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8920E" w14:textId="4D24B4A0" w:rsidR="00932A32" w:rsidRPr="00CA5B7B" w:rsidRDefault="00CA5B7B" w:rsidP="00932A32">
      <w:pPr>
        <w:pStyle w:val="Heading1"/>
        <w:rPr>
          <w:sz w:val="52"/>
          <w:szCs w:val="52"/>
        </w:rPr>
      </w:pPr>
      <w:r w:rsidRPr="00CA5B7B">
        <w:rPr>
          <w:sz w:val="52"/>
          <w:szCs w:val="52"/>
        </w:rPr>
        <w:t xml:space="preserve">Summary </w:t>
      </w:r>
      <w:r w:rsidR="00E07C04" w:rsidRPr="00CA5B7B">
        <w:rPr>
          <w:sz w:val="52"/>
          <w:szCs w:val="52"/>
        </w:rPr>
        <w:t xml:space="preserve">Minutes of the </w:t>
      </w:r>
      <w:r w:rsidRPr="00CA5B7B">
        <w:rPr>
          <w:sz w:val="52"/>
          <w:szCs w:val="52"/>
        </w:rPr>
        <w:t>Dairy Sector Council</w:t>
      </w:r>
      <w:r w:rsidR="00E07C04" w:rsidRPr="00CA5B7B">
        <w:rPr>
          <w:sz w:val="52"/>
          <w:szCs w:val="52"/>
        </w:rPr>
        <w:t xml:space="preserve"> Meeting, held on </w:t>
      </w:r>
      <w:r w:rsidRPr="00CA5B7B">
        <w:rPr>
          <w:sz w:val="52"/>
          <w:szCs w:val="52"/>
        </w:rPr>
        <w:t>Thursday 12 June 2025</w:t>
      </w:r>
      <w:r w:rsidR="00E07C04" w:rsidRPr="00CA5B7B">
        <w:rPr>
          <w:sz w:val="52"/>
          <w:szCs w:val="52"/>
        </w:rPr>
        <w:t xml:space="preserve"> at </w:t>
      </w:r>
      <w:r w:rsidRPr="00CA5B7B">
        <w:rPr>
          <w:sz w:val="52"/>
          <w:szCs w:val="52"/>
        </w:rPr>
        <w:t>AHDB Offices, Siskin Parkway East, Coventry and MS Teams</w:t>
      </w:r>
      <w:r w:rsidR="00E07C04" w:rsidRPr="00CA5B7B">
        <w:rPr>
          <w:sz w:val="52"/>
          <w:szCs w:val="52"/>
        </w:rPr>
        <w:t>.</w:t>
      </w:r>
    </w:p>
    <w:p w14:paraId="637A779B" w14:textId="58866A98" w:rsidR="00B31E1F" w:rsidRDefault="00E07C04" w:rsidP="0025516A">
      <w:pPr>
        <w:pStyle w:val="Heading4"/>
      </w:pPr>
      <w:r>
        <w:t>Meeting Attendance</w:t>
      </w:r>
    </w:p>
    <w:tbl>
      <w:tblPr>
        <w:tblStyle w:val="TableGrid"/>
        <w:tblW w:w="0" w:type="auto"/>
        <w:tblLook w:val="04A0" w:firstRow="1" w:lastRow="0" w:firstColumn="1" w:lastColumn="0" w:noHBand="0" w:noVBand="1"/>
      </w:tblPr>
      <w:tblGrid>
        <w:gridCol w:w="4984"/>
        <w:gridCol w:w="4984"/>
      </w:tblGrid>
      <w:tr w:rsidR="00E07C04" w14:paraId="60E51EC8" w14:textId="77777777" w:rsidTr="00E07C04">
        <w:tc>
          <w:tcPr>
            <w:tcW w:w="4984" w:type="dxa"/>
          </w:tcPr>
          <w:p w14:paraId="08E5E04D" w14:textId="7A80E7AE" w:rsidR="00E07C04" w:rsidRDefault="00E07C04" w:rsidP="00E07C04">
            <w:pPr>
              <w:pStyle w:val="Tableheading"/>
            </w:pPr>
            <w:r>
              <w:t>Name</w:t>
            </w:r>
          </w:p>
        </w:tc>
        <w:tc>
          <w:tcPr>
            <w:tcW w:w="4984" w:type="dxa"/>
          </w:tcPr>
          <w:p w14:paraId="75DAAB28" w14:textId="69AD7125" w:rsidR="00E07C04" w:rsidRDefault="00E07C04" w:rsidP="00E07C04">
            <w:pPr>
              <w:pStyle w:val="Tableheading"/>
            </w:pPr>
            <w:r>
              <w:t>Role</w:t>
            </w:r>
          </w:p>
        </w:tc>
      </w:tr>
      <w:tr w:rsidR="00E07C04" w14:paraId="28487D01" w14:textId="77777777" w:rsidTr="00E07C04">
        <w:tc>
          <w:tcPr>
            <w:tcW w:w="4984" w:type="dxa"/>
          </w:tcPr>
          <w:p w14:paraId="50DAC53B" w14:textId="16B925CD" w:rsidR="00E07C04" w:rsidRDefault="00E93408" w:rsidP="00E07C04">
            <w:r>
              <w:t>Andrew Rutter (AR)</w:t>
            </w:r>
          </w:p>
        </w:tc>
        <w:tc>
          <w:tcPr>
            <w:tcW w:w="4984" w:type="dxa"/>
          </w:tcPr>
          <w:p w14:paraId="73CD5BD2" w14:textId="492A60AB" w:rsidR="00E07C04" w:rsidRDefault="00E93408" w:rsidP="00E07C04">
            <w:r>
              <w:t>Dairy Sector Council Member</w:t>
            </w:r>
          </w:p>
        </w:tc>
      </w:tr>
      <w:tr w:rsidR="00E07C04" w14:paraId="7ED6DEB6" w14:textId="77777777" w:rsidTr="003B27DD">
        <w:tc>
          <w:tcPr>
            <w:tcW w:w="4984" w:type="dxa"/>
          </w:tcPr>
          <w:p w14:paraId="7FF0509F" w14:textId="4920EA09" w:rsidR="00E07C04" w:rsidRDefault="00E93408" w:rsidP="00E07C04">
            <w:r>
              <w:t>Anna Bowen (AB)</w:t>
            </w:r>
          </w:p>
        </w:tc>
        <w:tc>
          <w:tcPr>
            <w:tcW w:w="4984" w:type="dxa"/>
          </w:tcPr>
          <w:p w14:paraId="4151EBFB" w14:textId="1EE74C0E" w:rsidR="00E07C04" w:rsidRDefault="00E93408" w:rsidP="00E07C04">
            <w:r>
              <w:t>Dairy Sector Council Member</w:t>
            </w:r>
          </w:p>
        </w:tc>
      </w:tr>
      <w:tr w:rsidR="00E07C04" w14:paraId="552030FB" w14:textId="77777777" w:rsidTr="00E93408">
        <w:tc>
          <w:tcPr>
            <w:tcW w:w="4984" w:type="dxa"/>
          </w:tcPr>
          <w:p w14:paraId="142AE6DA" w14:textId="524A21A4" w:rsidR="00E07C04" w:rsidRDefault="00E93408" w:rsidP="00E07C04">
            <w:r>
              <w:t>Colin Bateman (CB)</w:t>
            </w:r>
          </w:p>
        </w:tc>
        <w:tc>
          <w:tcPr>
            <w:tcW w:w="4984" w:type="dxa"/>
          </w:tcPr>
          <w:p w14:paraId="4CE7010D" w14:textId="5CA0C4A8" w:rsidR="00E07C04" w:rsidRDefault="00E93408" w:rsidP="00E07C04">
            <w:r>
              <w:t>AHDB Board Member and Beef &amp; Lamb Sector Chair</w:t>
            </w:r>
          </w:p>
        </w:tc>
      </w:tr>
      <w:tr w:rsidR="00E93408" w14:paraId="000FC2C2" w14:textId="77777777" w:rsidTr="00E93408">
        <w:tc>
          <w:tcPr>
            <w:tcW w:w="4984" w:type="dxa"/>
          </w:tcPr>
          <w:p w14:paraId="588227C7" w14:textId="79A60C23" w:rsidR="00E93408" w:rsidRDefault="00E93408" w:rsidP="00E07C04">
            <w:r>
              <w:t>Colin Ferguson (CF)</w:t>
            </w:r>
          </w:p>
        </w:tc>
        <w:tc>
          <w:tcPr>
            <w:tcW w:w="4984" w:type="dxa"/>
          </w:tcPr>
          <w:p w14:paraId="143CEAFE" w14:textId="6FE82AE8" w:rsidR="00E93408" w:rsidRDefault="00E93408" w:rsidP="00E07C04">
            <w:r>
              <w:t>Dairy Sector Council Member</w:t>
            </w:r>
          </w:p>
        </w:tc>
      </w:tr>
      <w:tr w:rsidR="00E93408" w14:paraId="4585E157" w14:textId="77777777" w:rsidTr="00E93408">
        <w:tc>
          <w:tcPr>
            <w:tcW w:w="4984" w:type="dxa"/>
          </w:tcPr>
          <w:p w14:paraId="4F279728" w14:textId="1635750E" w:rsidR="00E93408" w:rsidRDefault="00E93408" w:rsidP="00E07C04">
            <w:r>
              <w:t>Emma Furnival (EF)</w:t>
            </w:r>
          </w:p>
        </w:tc>
        <w:tc>
          <w:tcPr>
            <w:tcW w:w="4984" w:type="dxa"/>
          </w:tcPr>
          <w:p w14:paraId="3CDEAC54" w14:textId="21BC47C4" w:rsidR="00E93408" w:rsidRDefault="00E93408" w:rsidP="00E07C04">
            <w:r>
              <w:t>Dairy Sector Council Member</w:t>
            </w:r>
          </w:p>
        </w:tc>
      </w:tr>
      <w:tr w:rsidR="00E93408" w14:paraId="7695A5FA" w14:textId="77777777" w:rsidTr="00E93408">
        <w:tc>
          <w:tcPr>
            <w:tcW w:w="4984" w:type="dxa"/>
          </w:tcPr>
          <w:p w14:paraId="26EEC150" w14:textId="403B5ED3" w:rsidR="00E93408" w:rsidRDefault="00E93408" w:rsidP="00E07C04">
            <w:r>
              <w:t>Gemma Smale-Rowland (GSR)</w:t>
            </w:r>
          </w:p>
        </w:tc>
        <w:tc>
          <w:tcPr>
            <w:tcW w:w="4984" w:type="dxa"/>
          </w:tcPr>
          <w:p w14:paraId="307AEAFD" w14:textId="42A1F70A" w:rsidR="00E93408" w:rsidRDefault="00E93408" w:rsidP="00E07C04">
            <w:r>
              <w:t>Dairy Sector Council Member</w:t>
            </w:r>
          </w:p>
        </w:tc>
      </w:tr>
      <w:tr w:rsidR="00E93408" w14:paraId="468183E0" w14:textId="77777777" w:rsidTr="00E93408">
        <w:tc>
          <w:tcPr>
            <w:tcW w:w="4984" w:type="dxa"/>
          </w:tcPr>
          <w:p w14:paraId="024A169E" w14:textId="1580F428" w:rsidR="00E93408" w:rsidRDefault="00E93408" w:rsidP="00E07C04">
            <w:r>
              <w:t>Lyndon Edwards (LE)</w:t>
            </w:r>
          </w:p>
        </w:tc>
        <w:tc>
          <w:tcPr>
            <w:tcW w:w="4984" w:type="dxa"/>
          </w:tcPr>
          <w:p w14:paraId="6F5261DE" w14:textId="1AD2C7D1" w:rsidR="00E93408" w:rsidRDefault="00E93408" w:rsidP="00E07C04">
            <w:r>
              <w:t>Dairy Sector Chair</w:t>
            </w:r>
          </w:p>
        </w:tc>
      </w:tr>
      <w:tr w:rsidR="00E93408" w14:paraId="47058144" w14:textId="77777777" w:rsidTr="00E93408">
        <w:tc>
          <w:tcPr>
            <w:tcW w:w="4984" w:type="dxa"/>
          </w:tcPr>
          <w:p w14:paraId="76340FF4" w14:textId="7C2AE991" w:rsidR="00E93408" w:rsidRDefault="00E93408" w:rsidP="00E07C04">
            <w:r>
              <w:t>Mike King (MK)</w:t>
            </w:r>
          </w:p>
        </w:tc>
        <w:tc>
          <w:tcPr>
            <w:tcW w:w="4984" w:type="dxa"/>
          </w:tcPr>
          <w:p w14:paraId="4655074A" w14:textId="1FDC8CDF" w:rsidR="00E93408" w:rsidRDefault="00E93408" w:rsidP="00E07C04">
            <w:r>
              <w:t>Dairy Sector Council Member</w:t>
            </w:r>
          </w:p>
        </w:tc>
      </w:tr>
      <w:tr w:rsidR="00E93408" w14:paraId="4BCF01DF" w14:textId="77777777" w:rsidTr="00E93408">
        <w:tc>
          <w:tcPr>
            <w:tcW w:w="4984" w:type="dxa"/>
          </w:tcPr>
          <w:p w14:paraId="71B145AA" w14:textId="0EB63160" w:rsidR="00E93408" w:rsidRDefault="00E93408" w:rsidP="00E07C04">
            <w:r>
              <w:t>Rob Nancekivell (RN)</w:t>
            </w:r>
          </w:p>
        </w:tc>
        <w:tc>
          <w:tcPr>
            <w:tcW w:w="4984" w:type="dxa"/>
          </w:tcPr>
          <w:p w14:paraId="38CA814C" w14:textId="7D592A1A" w:rsidR="00E93408" w:rsidRDefault="00E93408" w:rsidP="00E07C04">
            <w:r>
              <w:t>Dairy Sector Council Member</w:t>
            </w:r>
          </w:p>
        </w:tc>
      </w:tr>
      <w:tr w:rsidR="00E93408" w14:paraId="1AE55A50" w14:textId="77777777" w:rsidTr="00E93408">
        <w:tc>
          <w:tcPr>
            <w:tcW w:w="4984" w:type="dxa"/>
          </w:tcPr>
          <w:p w14:paraId="1B510339" w14:textId="14F56FB1" w:rsidR="00E93408" w:rsidRDefault="00E93408" w:rsidP="00E07C04">
            <w:r>
              <w:t>Adam Short (AS) – Specific Agenda Items Only</w:t>
            </w:r>
          </w:p>
        </w:tc>
        <w:tc>
          <w:tcPr>
            <w:tcW w:w="4984" w:type="dxa"/>
          </w:tcPr>
          <w:p w14:paraId="0DF569B7" w14:textId="5C8F6D98" w:rsidR="00E93408" w:rsidRDefault="00E93408" w:rsidP="00E07C04">
            <w:r>
              <w:t>Data Programmes Associate Director</w:t>
            </w:r>
          </w:p>
        </w:tc>
      </w:tr>
      <w:tr w:rsidR="00E93408" w14:paraId="08941FA9" w14:textId="77777777" w:rsidTr="00E93408">
        <w:tc>
          <w:tcPr>
            <w:tcW w:w="4984" w:type="dxa"/>
          </w:tcPr>
          <w:p w14:paraId="48101067" w14:textId="640F8296" w:rsidR="00E93408" w:rsidRDefault="00E93408" w:rsidP="00E07C04">
            <w:r>
              <w:t>Colin Turner (CT) – Specific Agenda Items Only</w:t>
            </w:r>
          </w:p>
        </w:tc>
        <w:tc>
          <w:tcPr>
            <w:tcW w:w="4984" w:type="dxa"/>
          </w:tcPr>
          <w:p w14:paraId="2B521FA1" w14:textId="7BC14694" w:rsidR="00E93408" w:rsidRDefault="00E93408" w:rsidP="00E07C04">
            <w:r>
              <w:t>Financial Controller</w:t>
            </w:r>
          </w:p>
        </w:tc>
      </w:tr>
      <w:tr w:rsidR="00E93408" w14:paraId="264BDF37" w14:textId="77777777" w:rsidTr="00E93408">
        <w:tc>
          <w:tcPr>
            <w:tcW w:w="4984" w:type="dxa"/>
          </w:tcPr>
          <w:p w14:paraId="106BF2D1" w14:textId="12EAA050" w:rsidR="00E93408" w:rsidRDefault="00E93408" w:rsidP="00E07C04">
            <w:r>
              <w:t>Emily Norton (EN)</w:t>
            </w:r>
          </w:p>
        </w:tc>
        <w:tc>
          <w:tcPr>
            <w:tcW w:w="4984" w:type="dxa"/>
          </w:tcPr>
          <w:p w14:paraId="184EE8F6" w14:textId="1B5F33E7" w:rsidR="00E93408" w:rsidRDefault="00E93408" w:rsidP="00E07C04">
            <w:r>
              <w:t>AHDB Chair</w:t>
            </w:r>
          </w:p>
        </w:tc>
      </w:tr>
      <w:tr w:rsidR="00E93408" w14:paraId="7115BC8F" w14:textId="77777777" w:rsidTr="00E93408">
        <w:tc>
          <w:tcPr>
            <w:tcW w:w="4984" w:type="dxa"/>
          </w:tcPr>
          <w:p w14:paraId="0EFB4405" w14:textId="0F81C6BB" w:rsidR="00E93408" w:rsidRDefault="00E93408" w:rsidP="00E07C04">
            <w:r>
              <w:t>Grace Randall (GR) – Specific Agenda Items Only</w:t>
            </w:r>
          </w:p>
        </w:tc>
        <w:tc>
          <w:tcPr>
            <w:tcW w:w="4984" w:type="dxa"/>
          </w:tcPr>
          <w:p w14:paraId="586D384D" w14:textId="49D11957" w:rsidR="00E93408" w:rsidRDefault="00E93408" w:rsidP="00E07C04">
            <w:r>
              <w:t>AHDB Lead Retail Insight Manager – Livestock &amp; RCI</w:t>
            </w:r>
          </w:p>
        </w:tc>
      </w:tr>
      <w:tr w:rsidR="00E93408" w14:paraId="3C446B84" w14:textId="77777777" w:rsidTr="003B27DD">
        <w:tc>
          <w:tcPr>
            <w:tcW w:w="4984" w:type="dxa"/>
          </w:tcPr>
          <w:p w14:paraId="78568766" w14:textId="066EB57C" w:rsidR="00E93408" w:rsidRDefault="00E93408" w:rsidP="00E07C04">
            <w:r>
              <w:t>Liam B</w:t>
            </w:r>
            <w:r w:rsidR="003B27DD">
              <w:t>yrne (LB) – Specific Agenda Items Only</w:t>
            </w:r>
          </w:p>
        </w:tc>
        <w:tc>
          <w:tcPr>
            <w:tcW w:w="4984" w:type="dxa"/>
          </w:tcPr>
          <w:p w14:paraId="2A9549FE" w14:textId="72643088" w:rsidR="00E93408" w:rsidRDefault="003B27DD" w:rsidP="00E07C04">
            <w:r>
              <w:t>Domestic &amp; International Marketing Director</w:t>
            </w:r>
          </w:p>
        </w:tc>
      </w:tr>
      <w:tr w:rsidR="003B27DD" w14:paraId="14AD82D4" w14:textId="77777777" w:rsidTr="003B27DD">
        <w:tc>
          <w:tcPr>
            <w:tcW w:w="4984" w:type="dxa"/>
          </w:tcPr>
          <w:p w14:paraId="45586D78" w14:textId="10B422F5" w:rsidR="003B27DD" w:rsidRDefault="003B27DD" w:rsidP="00E07C04">
            <w:r>
              <w:t>Mike Gooding (MG) – Specific Agenda Items Only</w:t>
            </w:r>
          </w:p>
        </w:tc>
        <w:tc>
          <w:tcPr>
            <w:tcW w:w="4984" w:type="dxa"/>
          </w:tcPr>
          <w:p w14:paraId="6C6C600B" w14:textId="2D3AA985" w:rsidR="003B27DD" w:rsidRDefault="003B27DD" w:rsidP="00E07C04">
            <w:r>
              <w:t>Farming Systems Director</w:t>
            </w:r>
          </w:p>
        </w:tc>
      </w:tr>
      <w:tr w:rsidR="003B27DD" w14:paraId="509E951F" w14:textId="77777777" w:rsidTr="003B27DD">
        <w:tc>
          <w:tcPr>
            <w:tcW w:w="4984" w:type="dxa"/>
          </w:tcPr>
          <w:p w14:paraId="52279746" w14:textId="10A616EF" w:rsidR="003B27DD" w:rsidRDefault="003B27DD" w:rsidP="00E07C04">
            <w:r>
              <w:t>Paul Flanagan (PF)</w:t>
            </w:r>
          </w:p>
        </w:tc>
        <w:tc>
          <w:tcPr>
            <w:tcW w:w="4984" w:type="dxa"/>
          </w:tcPr>
          <w:p w14:paraId="53E3436D" w14:textId="38896162" w:rsidR="003B27DD" w:rsidRDefault="003B27DD" w:rsidP="00E07C04">
            <w:r>
              <w:t>Dairy Sector Director</w:t>
            </w:r>
          </w:p>
        </w:tc>
      </w:tr>
      <w:tr w:rsidR="003B27DD" w14:paraId="7615252E" w14:textId="77777777" w:rsidTr="003B27DD">
        <w:tc>
          <w:tcPr>
            <w:tcW w:w="4984" w:type="dxa"/>
          </w:tcPr>
          <w:p w14:paraId="2A77610D" w14:textId="6CFB66DA" w:rsidR="003B27DD" w:rsidRDefault="003B27DD" w:rsidP="00E07C04">
            <w:r>
              <w:t>Rebecca Loveday (RL) – Specific Agenda Items Only</w:t>
            </w:r>
          </w:p>
        </w:tc>
        <w:tc>
          <w:tcPr>
            <w:tcW w:w="4984" w:type="dxa"/>
          </w:tcPr>
          <w:p w14:paraId="40D2E7D8" w14:textId="5DF73627" w:rsidR="003B27DD" w:rsidRDefault="003B27DD" w:rsidP="00E07C04">
            <w:r>
              <w:t>Company Secretary &amp; Governance Director</w:t>
            </w:r>
          </w:p>
        </w:tc>
      </w:tr>
      <w:tr w:rsidR="003B27DD" w14:paraId="719529E1" w14:textId="77777777" w:rsidTr="003B27DD">
        <w:tc>
          <w:tcPr>
            <w:tcW w:w="4984" w:type="dxa"/>
          </w:tcPr>
          <w:p w14:paraId="7F3713D9" w14:textId="4F8B28F9" w:rsidR="003B27DD" w:rsidRDefault="003B27DD" w:rsidP="00E07C04">
            <w:r>
              <w:t>Sarah Reid (SR)</w:t>
            </w:r>
          </w:p>
        </w:tc>
        <w:tc>
          <w:tcPr>
            <w:tcW w:w="4984" w:type="dxa"/>
          </w:tcPr>
          <w:p w14:paraId="7F0157E0" w14:textId="549EA95B" w:rsidR="003B27DD" w:rsidRDefault="003B27DD" w:rsidP="00E07C04">
            <w:r>
              <w:t>Meeting Clerk</w:t>
            </w:r>
          </w:p>
        </w:tc>
      </w:tr>
    </w:tbl>
    <w:p w14:paraId="14500C85" w14:textId="77777777" w:rsidR="00E07C04" w:rsidRDefault="00E07C04" w:rsidP="00E07C04"/>
    <w:p w14:paraId="5C0C4E02" w14:textId="3704D5B8" w:rsidR="00E07C04" w:rsidRDefault="00E07C04" w:rsidP="0025516A">
      <w:pPr>
        <w:pStyle w:val="Heading4"/>
      </w:pPr>
      <w:r>
        <w:t>Apologies</w:t>
      </w:r>
    </w:p>
    <w:tbl>
      <w:tblPr>
        <w:tblStyle w:val="TableGrid"/>
        <w:tblW w:w="0" w:type="auto"/>
        <w:tblLook w:val="04A0" w:firstRow="1" w:lastRow="0" w:firstColumn="1" w:lastColumn="0" w:noHBand="0" w:noVBand="1"/>
      </w:tblPr>
      <w:tblGrid>
        <w:gridCol w:w="4984"/>
        <w:gridCol w:w="4984"/>
      </w:tblGrid>
      <w:tr w:rsidR="00E07C04" w14:paraId="3C483BFA" w14:textId="77777777" w:rsidTr="007567F4">
        <w:tc>
          <w:tcPr>
            <w:tcW w:w="4984" w:type="dxa"/>
          </w:tcPr>
          <w:p w14:paraId="36BD326D" w14:textId="77777777" w:rsidR="00E07C04" w:rsidRDefault="00E07C04" w:rsidP="007567F4">
            <w:pPr>
              <w:pStyle w:val="Tableheading"/>
            </w:pPr>
            <w:r>
              <w:t>Name</w:t>
            </w:r>
          </w:p>
        </w:tc>
        <w:tc>
          <w:tcPr>
            <w:tcW w:w="4984" w:type="dxa"/>
          </w:tcPr>
          <w:p w14:paraId="13443F97" w14:textId="77777777" w:rsidR="00E07C04" w:rsidRDefault="00E07C04" w:rsidP="007567F4">
            <w:pPr>
              <w:pStyle w:val="Tableheading"/>
            </w:pPr>
            <w:r>
              <w:t>Role</w:t>
            </w:r>
          </w:p>
        </w:tc>
      </w:tr>
      <w:tr w:rsidR="00E07C04" w14:paraId="525B24D5" w14:textId="77777777" w:rsidTr="007567F4">
        <w:tc>
          <w:tcPr>
            <w:tcW w:w="4984" w:type="dxa"/>
          </w:tcPr>
          <w:p w14:paraId="3A31C189" w14:textId="74D6C9B0" w:rsidR="00E07C04" w:rsidRDefault="00CA5B7B" w:rsidP="007567F4">
            <w:r>
              <w:t>Andy Warne (AW)</w:t>
            </w:r>
          </w:p>
        </w:tc>
        <w:tc>
          <w:tcPr>
            <w:tcW w:w="4984" w:type="dxa"/>
          </w:tcPr>
          <w:p w14:paraId="21DA64D6" w14:textId="425D9E38" w:rsidR="00E07C04" w:rsidRDefault="00CA5B7B" w:rsidP="007567F4">
            <w:r>
              <w:t>Dairy Sector Council Member</w:t>
            </w:r>
          </w:p>
        </w:tc>
      </w:tr>
      <w:tr w:rsidR="00E07C04" w14:paraId="06050920" w14:textId="77777777" w:rsidTr="003B27DD">
        <w:tc>
          <w:tcPr>
            <w:tcW w:w="4984" w:type="dxa"/>
          </w:tcPr>
          <w:p w14:paraId="0DA0D6F9" w14:textId="3B4043D0" w:rsidR="00E07C04" w:rsidRDefault="00CA5B7B" w:rsidP="007567F4">
            <w:r>
              <w:t>Patrick Morris-Eyton (PME)</w:t>
            </w:r>
          </w:p>
        </w:tc>
        <w:tc>
          <w:tcPr>
            <w:tcW w:w="4984" w:type="dxa"/>
          </w:tcPr>
          <w:p w14:paraId="6E63CEE5" w14:textId="625DC362" w:rsidR="00E07C04" w:rsidRDefault="00CA5B7B" w:rsidP="007567F4">
            <w:r>
              <w:t>Dairy Sector Council Member</w:t>
            </w:r>
          </w:p>
        </w:tc>
      </w:tr>
      <w:tr w:rsidR="00E07C04" w14:paraId="6924C08B" w14:textId="77777777" w:rsidTr="003B27DD">
        <w:tc>
          <w:tcPr>
            <w:tcW w:w="4984" w:type="dxa"/>
          </w:tcPr>
          <w:p w14:paraId="0A3BD3B0" w14:textId="60BD70FB" w:rsidR="00E07C04" w:rsidRDefault="00CA5B7B" w:rsidP="007567F4">
            <w:r>
              <w:t>Graham Wilkinson (GW)</w:t>
            </w:r>
          </w:p>
        </w:tc>
        <w:tc>
          <w:tcPr>
            <w:tcW w:w="4984" w:type="dxa"/>
          </w:tcPr>
          <w:p w14:paraId="3434D038" w14:textId="5AEB2EFD" w:rsidR="00E07C04" w:rsidRDefault="00CA5B7B" w:rsidP="007567F4">
            <w:r>
              <w:t>AHDB CEO</w:t>
            </w:r>
          </w:p>
        </w:tc>
      </w:tr>
    </w:tbl>
    <w:p w14:paraId="1A4A84B1" w14:textId="598D85D3" w:rsidR="008C3229" w:rsidRDefault="00E07C04" w:rsidP="0025516A">
      <w:pPr>
        <w:pStyle w:val="Heading4"/>
      </w:pPr>
      <w:r>
        <w:t>Minutes</w:t>
      </w:r>
    </w:p>
    <w:p w14:paraId="1B292FA7" w14:textId="04078B20" w:rsidR="008C3229" w:rsidRDefault="00F275F8" w:rsidP="00F275F8">
      <w:r>
        <w:t xml:space="preserve">The following has been confirmed as an accurate record of the </w:t>
      </w:r>
      <w:r w:rsidR="00B47B39">
        <w:t>meeting.</w:t>
      </w:r>
      <w:r w:rsidR="00705476">
        <w:br/>
      </w:r>
    </w:p>
    <w:p w14:paraId="10EE67F7" w14:textId="2AA64F60" w:rsidR="00E93408" w:rsidRDefault="00E93408" w:rsidP="00E93408">
      <w:pPr>
        <w:pStyle w:val="Heading5"/>
      </w:pPr>
      <w:r>
        <w:t>Welcome from the New AHDB Chair</w:t>
      </w:r>
    </w:p>
    <w:p w14:paraId="25173278" w14:textId="51FED256" w:rsidR="00E93408" w:rsidRPr="001D33F8" w:rsidRDefault="00E93408" w:rsidP="00E93408">
      <w:r>
        <w:t xml:space="preserve">Presenter: </w:t>
      </w:r>
      <w:r>
        <w:t>Emily Norton</w:t>
      </w:r>
    </w:p>
    <w:p w14:paraId="26B3A96C" w14:textId="77777777" w:rsidR="00E93408" w:rsidRDefault="00E93408" w:rsidP="00E93408">
      <w:r>
        <w:t xml:space="preserve">EN, newly appointed Chair of AHDB, joined the meeting virtually to introduce herself and outline her strategic priorities. Drawing on her background in dairy farming and experience leading rural research at Savills, she </w:t>
      </w:r>
      <w:r>
        <w:lastRenderedPageBreak/>
        <w:t>emphasised her commitment to stabilising the organisation, promoting industry confidence, and delivering tangible value to levy payers.</w:t>
      </w:r>
    </w:p>
    <w:p w14:paraId="55775340" w14:textId="77777777" w:rsidR="00E93408" w:rsidRDefault="00E93408" w:rsidP="00E93408">
      <w:r>
        <w:t>Member Engagement: EN invited AHDB Dairy Sector Council members to share their top three priorities for her attention in the coming months. She encouraged open and constructive dialogue to shape a collaborative and focused approach during her tenure.</w:t>
      </w:r>
    </w:p>
    <w:p w14:paraId="5DC18EDF" w14:textId="77777777" w:rsidR="00E93408" w:rsidRDefault="00E93408" w:rsidP="00E93408">
      <w:r>
        <w:t>Future Attendance: EN accepted, subject to availability, an invitation to attend the next AHDB Dairy Council meeting and dinner scheduled for 6-7 October 2025.</w:t>
      </w:r>
    </w:p>
    <w:p w14:paraId="05F7E0DE" w14:textId="50721161" w:rsidR="00E93408" w:rsidRDefault="00E93408" w:rsidP="00E93408">
      <w:r>
        <w:t>Inclusivity in Farm Profitability Review: EF raised concerns regarding the inclusivity and representation within the ongoing Farm Profitability Review led by Minette Batters. EN acknowledged these concerns and committed to raising them in her forthcoming meeting with Minette. She reiterated the importance of broad and structured engagement from levy payers and confirmed AHDB’s role in supporting inclusive participation in the review process.</w:t>
      </w:r>
    </w:p>
    <w:p w14:paraId="4AD901B7" w14:textId="49CC695F" w:rsidR="00B47B39" w:rsidRDefault="00B47B39" w:rsidP="0025516A">
      <w:pPr>
        <w:pStyle w:val="Heading5"/>
      </w:pPr>
      <w:r>
        <w:t>Welcome and Introductions</w:t>
      </w:r>
    </w:p>
    <w:p w14:paraId="2D8322FC" w14:textId="25547293" w:rsidR="00B47B39" w:rsidRPr="00B47B39" w:rsidRDefault="00CA5B7B" w:rsidP="00CA5B7B">
      <w:r>
        <w:t>The Chair welcomed all attendees to the meeting</w:t>
      </w:r>
      <w:r w:rsidR="00433DDE" w:rsidRPr="00433DDE">
        <w:t>.</w:t>
      </w:r>
    </w:p>
    <w:p w14:paraId="21D48336" w14:textId="1D8B3B13" w:rsidR="00B31E1F" w:rsidRDefault="00705476" w:rsidP="0025516A">
      <w:pPr>
        <w:pStyle w:val="Heading5"/>
      </w:pPr>
      <w:r>
        <w:t>Apologies for Absence</w:t>
      </w:r>
    </w:p>
    <w:p w14:paraId="421016E6" w14:textId="182BBBC9" w:rsidR="00705476" w:rsidRDefault="00CA5B7B" w:rsidP="00CA5B7B">
      <w:r>
        <w:t>Apologies had been received from AW, PME and GW</w:t>
      </w:r>
      <w:r w:rsidR="00705476" w:rsidRPr="00705476">
        <w:t>.</w:t>
      </w:r>
    </w:p>
    <w:p w14:paraId="43528B14" w14:textId="5E96EEE6" w:rsidR="00705476" w:rsidRDefault="00CE553B" w:rsidP="0025516A">
      <w:pPr>
        <w:pStyle w:val="Heading5"/>
      </w:pPr>
      <w:r>
        <w:t>Declarations of Interest</w:t>
      </w:r>
    </w:p>
    <w:p w14:paraId="463E5737" w14:textId="3E1907AE" w:rsidR="00CE553B" w:rsidRDefault="00CA5B7B" w:rsidP="00CA5B7B">
      <w:r>
        <w:t>The Chair invited members to declare any new interests not already recorded.</w:t>
      </w:r>
      <w:r>
        <w:t xml:space="preserve"> </w:t>
      </w:r>
      <w:r>
        <w:t xml:space="preserve">It was noted that </w:t>
      </w:r>
      <w:proofErr w:type="gramStart"/>
      <w:r>
        <w:t>the majority of</w:t>
      </w:r>
      <w:proofErr w:type="gramEnd"/>
      <w:r>
        <w:t xml:space="preserve"> declarations are already held centrally and no formal new declarations were made.</w:t>
      </w:r>
      <w:r>
        <w:t xml:space="preserve"> </w:t>
      </w:r>
      <w:r>
        <w:t>No conflicts of interest were identified in relation to the items on the meeting agenda</w:t>
      </w:r>
      <w:r w:rsidR="00CE553B" w:rsidRPr="00CE553B">
        <w:t>.</w:t>
      </w:r>
    </w:p>
    <w:p w14:paraId="605434AD" w14:textId="14D4C51F" w:rsidR="00CE553B" w:rsidRDefault="007B7B9D" w:rsidP="007B7B9D">
      <w:pPr>
        <w:pStyle w:val="Heading5"/>
      </w:pPr>
      <w:r>
        <w:t xml:space="preserve">Minutes from the </w:t>
      </w:r>
      <w:r w:rsidR="00CA5B7B">
        <w:t>Dairy Sector Council</w:t>
      </w:r>
      <w:r>
        <w:t xml:space="preserve"> meeting held on </w:t>
      </w:r>
      <w:r w:rsidR="00CA5B7B">
        <w:t>4 March 2025</w:t>
      </w:r>
    </w:p>
    <w:p w14:paraId="1E14970F" w14:textId="3298B621" w:rsidR="007B7B9D" w:rsidRPr="007B7B9D" w:rsidRDefault="00CA5B7B" w:rsidP="00CA5B7B">
      <w:r>
        <w:t>The minutes of the meeting held on 4 March 2025 were approved as a true and accurate record, subject to a minor correction: “IA” should be amended to “IH” in reference to Ian Harvey. No other corrections were noted</w:t>
      </w:r>
      <w:r w:rsidR="007B7B9D" w:rsidRPr="007B7B9D">
        <w:t>.</w:t>
      </w:r>
    </w:p>
    <w:p w14:paraId="02E2A7B8" w14:textId="6BBE5A36" w:rsidR="00E07C04" w:rsidRDefault="000F6958" w:rsidP="000F6958">
      <w:pPr>
        <w:pStyle w:val="Heading5"/>
      </w:pPr>
      <w:r>
        <w:t xml:space="preserve">Matters Arising </w:t>
      </w:r>
      <w:r w:rsidR="004E43C2">
        <w:t xml:space="preserve">from the meeting held on </w:t>
      </w:r>
      <w:r w:rsidR="00CA5B7B">
        <w:t>4 March 2025</w:t>
      </w:r>
    </w:p>
    <w:p w14:paraId="231D1623" w14:textId="3B1DF44E" w:rsidR="004E43C2" w:rsidRPr="004E43C2" w:rsidRDefault="00CA5B7B" w:rsidP="00CA5B7B">
      <w:r>
        <w:t xml:space="preserve">PF provided an update on actions arising from the meeting held on 4 March 2025. All but </w:t>
      </w:r>
      <w:r>
        <w:t>one action</w:t>
      </w:r>
      <w:r>
        <w:t xml:space="preserve"> has been completed.</w:t>
      </w:r>
      <w:r>
        <w:t xml:space="preserve"> </w:t>
      </w:r>
      <w:r>
        <w:t>The only outstanding item relates to identifying alternative data sources for Scotland, which remains in progress. An updated sub-committee list has also been shared with members.</w:t>
      </w:r>
    </w:p>
    <w:p w14:paraId="70BA617E" w14:textId="2774D5AD" w:rsidR="00B31E1F" w:rsidRDefault="00CA5B7B" w:rsidP="00F86FBC">
      <w:pPr>
        <w:pStyle w:val="Heading5"/>
      </w:pPr>
      <w:r>
        <w:t>Sector Council Meeting Guide</w:t>
      </w:r>
    </w:p>
    <w:p w14:paraId="24656076" w14:textId="4E650864" w:rsidR="001D33F8" w:rsidRPr="001D33F8" w:rsidRDefault="001D33F8" w:rsidP="001D33F8">
      <w:r>
        <w:t xml:space="preserve">Presenter: </w:t>
      </w:r>
      <w:r w:rsidR="00CA5B7B">
        <w:t>Paul Flanagan</w:t>
      </w:r>
    </w:p>
    <w:p w14:paraId="4E71FADF" w14:textId="77777777" w:rsidR="00CA5B7B" w:rsidRDefault="00CA5B7B" w:rsidP="00CA5B7B">
      <w:r>
        <w:t>PF introduced the Sector Council Meeting Guide, designed to provide greater clarity around agenda structure and expectations. The guide outlines key standing topics including business planning, finance, animal health, and marketing.</w:t>
      </w:r>
    </w:p>
    <w:p w14:paraId="33B8CAE6" w14:textId="1AC159ED" w:rsidR="00093F89" w:rsidRDefault="00CA5B7B" w:rsidP="00CA5B7B">
      <w:r>
        <w:t>In response to previous member feedback, PF confirmed that future presenters will submit concise briefing papers in advance of meetings. This aims to allow members more time for review and to improve consistency and clarity of materials across sectors</w:t>
      </w:r>
      <w:r w:rsidR="00093F89" w:rsidRPr="00093F89">
        <w:t>.</w:t>
      </w:r>
    </w:p>
    <w:p w14:paraId="0CE1B655" w14:textId="759E84B0" w:rsidR="00093F89" w:rsidRDefault="00CA5B7B" w:rsidP="00093F89">
      <w:pPr>
        <w:pStyle w:val="Heading5"/>
      </w:pPr>
      <w:r>
        <w:t>Chair Report/Levy Payer Feedback from Council</w:t>
      </w:r>
    </w:p>
    <w:p w14:paraId="171774A9" w14:textId="209DF35F" w:rsidR="001D33F8" w:rsidRPr="001D33F8" w:rsidRDefault="001D33F8" w:rsidP="001D33F8">
      <w:r>
        <w:t xml:space="preserve">Presenter: </w:t>
      </w:r>
      <w:r w:rsidR="00CA5B7B">
        <w:t>Lyndon Edwards</w:t>
      </w:r>
    </w:p>
    <w:p w14:paraId="21D37BD0" w14:textId="07F7608D" w:rsidR="00CA5B7B" w:rsidRDefault="00CA5B7B" w:rsidP="00CA5B7B">
      <w:r>
        <w:t>The Chair (LE) provided a verbal update and noted that the Chair’s Report was more concise than usual, with key updates included in the meeting papers</w:t>
      </w:r>
      <w:r>
        <w:t>.</w:t>
      </w:r>
    </w:p>
    <w:p w14:paraId="4941989A" w14:textId="77777777" w:rsidR="00CA5B7B" w:rsidRDefault="00CA5B7B" w:rsidP="00CA5B7B">
      <w:r>
        <w:t>The Chair requested that engagement costs be clearly decoupled from other programme budgets, such as animal health and genetics, to enable more transparent financial reporting. This would help Council Members better understand how resources are allocated and assess the effectiveness of engagement activities. It was confirmed that some sectors (e.g. Beef and Lamb) have already implemented this approach.</w:t>
      </w:r>
    </w:p>
    <w:p w14:paraId="74883511" w14:textId="77777777" w:rsidR="00CA5B7B" w:rsidRDefault="00CA5B7B" w:rsidP="00CA5B7B">
      <w:r>
        <w:lastRenderedPageBreak/>
        <w:t>The Chair shared positive feedback on the Nuffield presentations delivered at the Council dinner the previous evening, emphasising the value of hearing from external speakers and thanking contributors for their insights. He noted that the positive precedent set by AB’s previous presentation on her Nuffield topic.</w:t>
      </w:r>
    </w:p>
    <w:p w14:paraId="2868C750" w14:textId="77777777" w:rsidR="00CA5B7B" w:rsidRDefault="00CA5B7B" w:rsidP="00CA5B7B">
      <w:r>
        <w:t>MK shared his understanding that 14% of dairy farmers produce 60% of the GB’s milk. On that basis, larger-scale producers feel underrepresented in AHDB’s engagement activities, including the strategic farm programme. PF committed to reviewing Engagement Team activity to establish how much is targeted/resonates with high yielding farmers.</w:t>
      </w:r>
    </w:p>
    <w:p w14:paraId="2CDE1ED4" w14:textId="30025BC0" w:rsidR="00093F89" w:rsidRDefault="00CA5B7B" w:rsidP="00CA5B7B">
      <w:r>
        <w:t>T</w:t>
      </w:r>
      <w:r>
        <w:t>he Chair also encouraged members to share updates from external meetings and events they attend on behalf of AHDB.</w:t>
      </w:r>
    </w:p>
    <w:p w14:paraId="396CD306" w14:textId="4C8C46EC" w:rsidR="00093F89" w:rsidRDefault="00CA5B7B" w:rsidP="00093F89">
      <w:pPr>
        <w:pStyle w:val="Heading5"/>
      </w:pPr>
      <w:r>
        <w:t>2024/25 Business Plan</w:t>
      </w:r>
    </w:p>
    <w:p w14:paraId="1A673E0D" w14:textId="48BC3735" w:rsidR="001D33F8" w:rsidRPr="001D33F8" w:rsidRDefault="001D33F8" w:rsidP="001D33F8">
      <w:r>
        <w:t xml:space="preserve">Presenter: </w:t>
      </w:r>
      <w:r w:rsidR="00CA5B7B">
        <w:t>Paul Flanagan</w:t>
      </w:r>
    </w:p>
    <w:p w14:paraId="088F3018" w14:textId="53A51653" w:rsidR="00CA5B7B" w:rsidRDefault="00CA5B7B" w:rsidP="00CA5B7B">
      <w:r>
        <w:t xml:space="preserve">Progress &amp; Status: PF reported that all areas of the April Dairy business plan are on track (“green”), except for Medicine Hub which is rated Amber and is on the agenda later for discussion. </w:t>
      </w:r>
    </w:p>
    <w:p w14:paraId="1AB7353E" w14:textId="2E8CA766" w:rsidR="00CA5B7B" w:rsidRDefault="00CA5B7B" w:rsidP="00CA5B7B">
      <w:r>
        <w:t>ANIMAL HEALTH &amp; WELFARE STRATEGY</w:t>
      </w:r>
      <w:r>
        <w:t xml:space="preserve">: </w:t>
      </w:r>
      <w:r>
        <w:t>MG presented the revised Animal Health &amp; Welfare Strategy, organised around three strategic pillars:</w:t>
      </w:r>
    </w:p>
    <w:p w14:paraId="018252A2" w14:textId="77777777" w:rsidR="00CA5B7B" w:rsidRDefault="00CA5B7B" w:rsidP="00CA5B7B">
      <w:pPr>
        <w:pStyle w:val="List"/>
      </w:pPr>
      <w:r>
        <w:t>Keeping Disease Out: Biosecurity, outbreak preparedness, and behavioural change on farms.</w:t>
      </w:r>
    </w:p>
    <w:p w14:paraId="7FA8D2C9" w14:textId="77777777" w:rsidR="00CA5B7B" w:rsidRDefault="00CA5B7B" w:rsidP="00CA5B7B">
      <w:pPr>
        <w:pStyle w:val="List"/>
      </w:pPr>
      <w:r>
        <w:t>Defending &amp; Promoting Reputation: Evidence-based communications to mitigate reputational risks for the livestock sector.</w:t>
      </w:r>
    </w:p>
    <w:p w14:paraId="0AAB633B" w14:textId="77777777" w:rsidR="00CA5B7B" w:rsidRDefault="00CA5B7B" w:rsidP="00CA5B7B">
      <w:pPr>
        <w:pStyle w:val="List"/>
      </w:pPr>
      <w:r>
        <w:t xml:space="preserve">Medicine Stewardship: Responsible antibiotic use and ensuring access to essential </w:t>
      </w:r>
    </w:p>
    <w:p w14:paraId="6C0A9756" w14:textId="77777777" w:rsidR="00CA5B7B" w:rsidRDefault="00CA5B7B" w:rsidP="00CA5B7B">
      <w:r>
        <w:t>The strategy aims to enhance profitability and environmental performance, supported by a monthly-reviewed risk register guiding priorities and resource allocation.</w:t>
      </w:r>
    </w:p>
    <w:p w14:paraId="6D5CB454" w14:textId="77777777" w:rsidR="00CA5B7B" w:rsidRDefault="00CA5B7B" w:rsidP="00CA5B7B">
      <w:r>
        <w:t>MG highlighted the team’s role in translating complex government guidance into farmer-friendly formats, citing the blue tongue vaccine campaign as a successful example. He proposed restructuring the team to better align expertise with strategic priorities.</w:t>
      </w:r>
    </w:p>
    <w:p w14:paraId="562C6737" w14:textId="64AEDF1C" w:rsidR="00CA5B7B" w:rsidRDefault="00CA5B7B" w:rsidP="00CA5B7B">
      <w:r>
        <w:t>AHDB Dairy Sector Council Feedback:</w:t>
      </w:r>
      <w:r>
        <w:t xml:space="preserve"> </w:t>
      </w:r>
      <w:r>
        <w:t xml:space="preserve">Members appreciated the update </w:t>
      </w:r>
      <w:r>
        <w:t>on strategic</w:t>
      </w:r>
      <w:r>
        <w:t xml:space="preserve"> direction but requested clearer articulation of desired outcomes and stronger alignment with the dairy business plan.</w:t>
      </w:r>
    </w:p>
    <w:p w14:paraId="00809854" w14:textId="77777777" w:rsidR="00CA5B7B" w:rsidRDefault="00CA5B7B" w:rsidP="00CA5B7B">
      <w:r>
        <w:t>There was consensus that AHDB should prioritise activities where measurable value to levy payers can be delivered, even if this requires stepping back from lower-impact or unclear ownership areas.</w:t>
      </w:r>
    </w:p>
    <w:p w14:paraId="3F782A17" w14:textId="1341B755" w:rsidR="00093F89" w:rsidRDefault="00CA5B7B" w:rsidP="00CA5B7B">
      <w:r>
        <w:t>Members agreed to establish a working group to refine the Dairy Animal Health &amp; Welfare strategy, ensuring it aligns with sector priorities and includes a delivery plan with SMART targets.</w:t>
      </w:r>
    </w:p>
    <w:p w14:paraId="0DE1A822" w14:textId="3332E0DE" w:rsidR="00093F89" w:rsidRDefault="00CA5B7B" w:rsidP="00093F89">
      <w:pPr>
        <w:pStyle w:val="Heading5"/>
      </w:pPr>
      <w:r>
        <w:t>Core Framework and Business Planning Model</w:t>
      </w:r>
    </w:p>
    <w:p w14:paraId="14F85E9C" w14:textId="0CE26A52" w:rsidR="001D33F8" w:rsidRPr="001D33F8" w:rsidRDefault="001D33F8" w:rsidP="001D33F8">
      <w:r>
        <w:t xml:space="preserve">Presenter: </w:t>
      </w:r>
      <w:r w:rsidR="00CA5B7B">
        <w:t>Laim Byrne and Rebecca Loveday</w:t>
      </w:r>
    </w:p>
    <w:p w14:paraId="10F9CD4D" w14:textId="77777777" w:rsidR="00CA5B7B" w:rsidRDefault="00CA5B7B" w:rsidP="00CA5B7B">
      <w:r>
        <w:t xml:space="preserve">LB and RB introduced a proposed business planning and performance model aimed at aligning AHDB’s operations with its strategic vision, “unlocking success for British agriculture.” </w:t>
      </w:r>
    </w:p>
    <w:p w14:paraId="5A45BA32" w14:textId="77777777" w:rsidR="00CA5B7B" w:rsidRDefault="00CA5B7B" w:rsidP="00CA5B7B">
      <w:r>
        <w:t>Key Components - Five Core Areas (Core Framework):</w:t>
      </w:r>
    </w:p>
    <w:p w14:paraId="4004E4FC" w14:textId="77777777" w:rsidR="00CA5B7B" w:rsidRDefault="00CA5B7B" w:rsidP="00E93408">
      <w:pPr>
        <w:pStyle w:val="List"/>
        <w:numPr>
          <w:ilvl w:val="0"/>
          <w:numId w:val="40"/>
        </w:numPr>
      </w:pPr>
      <w:r>
        <w:t>Priority On-Farm Initiatives</w:t>
      </w:r>
    </w:p>
    <w:p w14:paraId="16D162B4" w14:textId="77777777" w:rsidR="00CA5B7B" w:rsidRDefault="00CA5B7B" w:rsidP="00E93408">
      <w:pPr>
        <w:pStyle w:val="List"/>
      </w:pPr>
      <w:r>
        <w:t>Domestic Market Development</w:t>
      </w:r>
    </w:p>
    <w:p w14:paraId="79C44DFB" w14:textId="77777777" w:rsidR="00CA5B7B" w:rsidRDefault="00CA5B7B" w:rsidP="00E93408">
      <w:pPr>
        <w:pStyle w:val="List"/>
      </w:pPr>
      <w:r>
        <w:t>International Market Development</w:t>
      </w:r>
    </w:p>
    <w:p w14:paraId="7AF09808" w14:textId="77777777" w:rsidR="00CA5B7B" w:rsidRDefault="00CA5B7B" w:rsidP="00E93408">
      <w:pPr>
        <w:pStyle w:val="List"/>
      </w:pPr>
      <w:r>
        <w:t>Centres for Excellence (research, data, policy, resilience)</w:t>
      </w:r>
    </w:p>
    <w:p w14:paraId="7B0562DD" w14:textId="77777777" w:rsidR="00CA5B7B" w:rsidRDefault="00CA5B7B" w:rsidP="00E93408">
      <w:pPr>
        <w:pStyle w:val="List"/>
      </w:pPr>
      <w:r>
        <w:t>Wider Support Teams (HR, communications, finance)</w:t>
      </w:r>
    </w:p>
    <w:p w14:paraId="18AEB126" w14:textId="77777777" w:rsidR="00CA5B7B" w:rsidRDefault="00CA5B7B" w:rsidP="00E93408">
      <w:r>
        <w:t>Outcome-Focused Planning: Prioritises outcomes over outputs or impacts to enhance relevance and credibility for levy payers.</w:t>
      </w:r>
    </w:p>
    <w:p w14:paraId="00CEB1D6" w14:textId="77777777" w:rsidR="00CA5B7B" w:rsidRDefault="00CA5B7B" w:rsidP="00E93408">
      <w:r>
        <w:lastRenderedPageBreak/>
        <w:t>Three-Year Strategic Planning Cycle: Replaces the annual model with a rolling plan, featuring annual reviews and evidence-based evaluation.</w:t>
      </w:r>
    </w:p>
    <w:p w14:paraId="1489069B" w14:textId="77777777" w:rsidR="00CA5B7B" w:rsidRDefault="00CA5B7B" w:rsidP="00E93408">
      <w:r>
        <w:t>Financial Mapping: Aligns project and staff costs to core areas for clearer spend visibility and to identify unallocated or low-impact activities.</w:t>
      </w:r>
    </w:p>
    <w:p w14:paraId="67CF340F" w14:textId="77777777" w:rsidR="00CA5B7B" w:rsidRDefault="00CA5B7B" w:rsidP="00E93408">
      <w:r>
        <w:t>Uniform Language: Introduces consistent terminology and structure to improve internal coordination and external communication.</w:t>
      </w:r>
    </w:p>
    <w:p w14:paraId="130D214B" w14:textId="77777777" w:rsidR="00CA5B7B" w:rsidRDefault="00CA5B7B" w:rsidP="00E93408">
      <w:r>
        <w:t>Proof of Concept: Already tested with pork and cereals &amp; oilseeds sectors; dairy and beef &amp; lamb sectors to follow.</w:t>
      </w:r>
    </w:p>
    <w:p w14:paraId="79C3035F" w14:textId="77777777" w:rsidR="00CA5B7B" w:rsidRDefault="00CA5B7B" w:rsidP="00E93408">
      <w:r>
        <w:t>AHDB Dairy Sector Council Member Feedback:</w:t>
      </w:r>
    </w:p>
    <w:p w14:paraId="49655E81" w14:textId="77777777" w:rsidR="00CA5B7B" w:rsidRDefault="00CA5B7B" w:rsidP="00E93408">
      <w:pPr>
        <w:pStyle w:val="List"/>
        <w:numPr>
          <w:ilvl w:val="0"/>
          <w:numId w:val="41"/>
        </w:numPr>
      </w:pPr>
      <w:r>
        <w:t>Strong support for the clarity, ambition, and outcome-based approach.</w:t>
      </w:r>
    </w:p>
    <w:p w14:paraId="50E7529B" w14:textId="77777777" w:rsidR="00CA5B7B" w:rsidRDefault="00CA5B7B" w:rsidP="00E93408">
      <w:pPr>
        <w:pStyle w:val="List"/>
      </w:pPr>
      <w:r>
        <w:t>Emphasis on tailoring communications to diverse levy payer groups.</w:t>
      </w:r>
    </w:p>
    <w:p w14:paraId="5558D2AF" w14:textId="77777777" w:rsidR="00CA5B7B" w:rsidRDefault="00CA5B7B" w:rsidP="00E93408">
      <w:pPr>
        <w:pStyle w:val="List"/>
      </w:pPr>
      <w:r>
        <w:t>Interest in identifying and addressing unallocated spend.</w:t>
      </w:r>
    </w:p>
    <w:p w14:paraId="4B975D43" w14:textId="77777777" w:rsidR="00CA5B7B" w:rsidRDefault="00CA5B7B" w:rsidP="00E93408">
      <w:pPr>
        <w:pStyle w:val="List"/>
      </w:pPr>
      <w:r>
        <w:t>Recognition that the model may necessitate future structural adjustments within AHDB.</w:t>
      </w:r>
    </w:p>
    <w:p w14:paraId="08E1BD71" w14:textId="77777777" w:rsidR="00CA5B7B" w:rsidRDefault="00CA5B7B" w:rsidP="00E93408">
      <w:r>
        <w:t>Next Steps (LB/RL):</w:t>
      </w:r>
    </w:p>
    <w:p w14:paraId="572D5351" w14:textId="77777777" w:rsidR="00CA5B7B" w:rsidRDefault="00CA5B7B" w:rsidP="00E93408">
      <w:pPr>
        <w:pStyle w:val="List"/>
        <w:numPr>
          <w:ilvl w:val="0"/>
          <w:numId w:val="42"/>
        </w:numPr>
      </w:pPr>
      <w:r>
        <w:t>Pilot Implementation: Apply the framework to the dairy sector prior to the next Dairy Sector Council meeting.</w:t>
      </w:r>
    </w:p>
    <w:p w14:paraId="00E23E45" w14:textId="77777777" w:rsidR="00CA5B7B" w:rsidRDefault="00CA5B7B" w:rsidP="00E93408">
      <w:pPr>
        <w:pStyle w:val="List"/>
      </w:pPr>
      <w:r>
        <w:t>Financial Mapping: Map current dairy staff and project costs against the five core areas.</w:t>
      </w:r>
    </w:p>
    <w:p w14:paraId="027B8981" w14:textId="77777777" w:rsidR="00CA5B7B" w:rsidRDefault="00CA5B7B" w:rsidP="00E93408">
      <w:pPr>
        <w:pStyle w:val="List"/>
      </w:pPr>
      <w:r>
        <w:t>AHDB Dairy Sector Council Member Engagement: Hold a planning session with the Dairy Sector Council to define three-year outcome priorities.</w:t>
      </w:r>
    </w:p>
    <w:p w14:paraId="1A0F3FB7" w14:textId="0E59F8DB" w:rsidR="00093F89" w:rsidRPr="00E93408" w:rsidRDefault="00E93408" w:rsidP="00E93408">
      <w:pPr>
        <w:rPr>
          <w:b/>
          <w:bCs/>
        </w:rPr>
      </w:pPr>
      <w:r w:rsidRPr="00E93408">
        <w:rPr>
          <w:b/>
          <w:bCs/>
        </w:rPr>
        <w:t>Action</w:t>
      </w:r>
      <w:r w:rsidR="00CA5B7B" w:rsidRPr="00E93408">
        <w:rPr>
          <w:b/>
          <w:bCs/>
        </w:rPr>
        <w:t>: RL to present dairy pilot results at next Sector Council meeting and propose next steps for full implementation.</w:t>
      </w:r>
    </w:p>
    <w:p w14:paraId="354D5BC4" w14:textId="4066DBF2" w:rsidR="00CA5B7B" w:rsidRDefault="00E93408" w:rsidP="00CA5B7B">
      <w:pPr>
        <w:pStyle w:val="Heading5"/>
      </w:pPr>
      <w:r>
        <w:t>Marketing</w:t>
      </w:r>
    </w:p>
    <w:p w14:paraId="73C64139" w14:textId="5FD76597" w:rsidR="00CA5B7B" w:rsidRPr="001D33F8" w:rsidRDefault="00CA5B7B" w:rsidP="00CA5B7B">
      <w:r>
        <w:t xml:space="preserve">Presenter: </w:t>
      </w:r>
      <w:r w:rsidR="00E93408">
        <w:t>Liam Byrne and Grace Randall</w:t>
      </w:r>
    </w:p>
    <w:p w14:paraId="45D9E5CD" w14:textId="77777777" w:rsidR="00E93408" w:rsidRDefault="00E93408" w:rsidP="00E93408">
      <w:r>
        <w:t>LB and GR provided the AHDB Dairy Sector Council Members with an update on marketing activity aligned with the “Reputation” priority within the Dairy Sector Plan 2027. The update focused on strengthening consumer attitudes, assessing campaign performance, and engaging retail partners.</w:t>
      </w:r>
    </w:p>
    <w:p w14:paraId="5351CB54" w14:textId="77777777" w:rsidR="00E93408" w:rsidRDefault="00E93408" w:rsidP="00E93408">
      <w:r>
        <w:t>Campaign Outcomes: GR presented performance insights from the January 2025 Let’s Eat Balanced campaign:</w:t>
      </w:r>
    </w:p>
    <w:p w14:paraId="03F237E7" w14:textId="77777777" w:rsidR="00E93408" w:rsidRDefault="00E93408" w:rsidP="00E93408">
      <w:pPr>
        <w:pStyle w:val="List"/>
        <w:numPr>
          <w:ilvl w:val="0"/>
          <w:numId w:val="43"/>
        </w:numPr>
      </w:pPr>
      <w:r>
        <w:t>3% uplift in consumer belief that dairy provides essential vitamins and minerals</w:t>
      </w:r>
    </w:p>
    <w:p w14:paraId="7E5738FC" w14:textId="77777777" w:rsidR="00E93408" w:rsidRDefault="00E93408" w:rsidP="00E93408">
      <w:pPr>
        <w:pStyle w:val="List"/>
      </w:pPr>
      <w:r>
        <w:t>Maintained high purchase intent despite negative media coverage</w:t>
      </w:r>
    </w:p>
    <w:p w14:paraId="733211DB" w14:textId="77777777" w:rsidR="00E93408" w:rsidRDefault="00E93408" w:rsidP="00E93408">
      <w:pPr>
        <w:pStyle w:val="List"/>
      </w:pPr>
      <w:r>
        <w:t>£14.09 return in retail sales per £1.00 levy invested (Nielsen media mix modelling)</w:t>
      </w:r>
    </w:p>
    <w:p w14:paraId="62E3F791" w14:textId="77777777" w:rsidR="00E93408" w:rsidRDefault="00E93408" w:rsidP="00E93408">
      <w:pPr>
        <w:pStyle w:val="List"/>
      </w:pPr>
      <w:r>
        <w:t>Most effective messaging: “100% natural” and “7 vitamins and minerals”</w:t>
      </w:r>
    </w:p>
    <w:p w14:paraId="5E9D5D00" w14:textId="77777777" w:rsidR="00E93408" w:rsidRDefault="00E93408" w:rsidP="00E93408">
      <w:r>
        <w:t>Ongoing Marketing Activity: AHDB Dairy Sector Council Members were updated on the year-round marketing plan, including:</w:t>
      </w:r>
    </w:p>
    <w:p w14:paraId="5605B558" w14:textId="77777777" w:rsidR="00E93408" w:rsidRDefault="00E93408" w:rsidP="00E93408">
      <w:pPr>
        <w:pStyle w:val="List"/>
        <w:numPr>
          <w:ilvl w:val="0"/>
          <w:numId w:val="44"/>
        </w:numPr>
      </w:pPr>
      <w:r>
        <w:t>Digital content delivery generating 85 million impressions</w:t>
      </w:r>
    </w:p>
    <w:p w14:paraId="340AE3D6" w14:textId="77777777" w:rsidR="00E93408" w:rsidRDefault="00E93408" w:rsidP="00E93408">
      <w:pPr>
        <w:pStyle w:val="List"/>
      </w:pPr>
      <w:r>
        <w:t>Youth engagement through the BUCS (British Universities &amp; Colleges Sport) partnership</w:t>
      </w:r>
    </w:p>
    <w:p w14:paraId="20D34DAE" w14:textId="77777777" w:rsidR="00E93408" w:rsidRDefault="00E93408" w:rsidP="00E93408">
      <w:pPr>
        <w:pStyle w:val="List"/>
      </w:pPr>
      <w:r>
        <w:t>Two campaign bursts scheduled for January and September</w:t>
      </w:r>
    </w:p>
    <w:p w14:paraId="6557C3E1" w14:textId="77777777" w:rsidR="00E93408" w:rsidRDefault="00E93408" w:rsidP="00E93408">
      <w:r>
        <w:t xml:space="preserve">“20 </w:t>
      </w:r>
      <w:proofErr w:type="gramStart"/>
      <w:r>
        <w:t>Million</w:t>
      </w:r>
      <w:proofErr w:type="gramEnd"/>
      <w:r>
        <w:t xml:space="preserve"> More” Initiative: Research showed that improved in-store signage and farming imagery in the milk aisle increases consumer purchase intent. Red Tractor was identified as the most trusted quality marker by consumers.</w:t>
      </w:r>
    </w:p>
    <w:p w14:paraId="73028D5D" w14:textId="77777777" w:rsidR="00E93408" w:rsidRDefault="00E93408" w:rsidP="00E93408">
      <w:r>
        <w:t>Policy Engagement: AHDB Dairy Sector Council Members noted the upcoming Parliamentary briefing on Milk and Child Nutrition, to be held on 15 July 2025, co-hosted with the British Nutrition Foundation and sponsored by MP Sharon Hodgson.</w:t>
      </w:r>
    </w:p>
    <w:p w14:paraId="43F627F0" w14:textId="77777777" w:rsidR="00E93408" w:rsidRDefault="00E93408" w:rsidP="00E93408">
      <w:r>
        <w:t>Next Steps (LB/GR):</w:t>
      </w:r>
    </w:p>
    <w:p w14:paraId="55670577" w14:textId="77777777" w:rsidR="00E93408" w:rsidRDefault="00E93408" w:rsidP="00E93408">
      <w:pPr>
        <w:pStyle w:val="List"/>
        <w:numPr>
          <w:ilvl w:val="0"/>
          <w:numId w:val="45"/>
        </w:numPr>
      </w:pPr>
      <w:r>
        <w:lastRenderedPageBreak/>
        <w:t>Share Nielsen ROI findings with Sector Council, levy payers, processors, and retail partners</w:t>
      </w:r>
    </w:p>
    <w:p w14:paraId="6C4999EB" w14:textId="77777777" w:rsidR="00E93408" w:rsidRDefault="00E93408" w:rsidP="00E93408">
      <w:pPr>
        <w:pStyle w:val="List"/>
        <w:numPr>
          <w:ilvl w:val="0"/>
          <w:numId w:val="45"/>
        </w:numPr>
      </w:pPr>
      <w:r>
        <w:t>Refine future campaign planning based on message and media performance insights</w:t>
      </w:r>
    </w:p>
    <w:p w14:paraId="5EA2B798" w14:textId="77777777" w:rsidR="00E93408" w:rsidRDefault="00E93408" w:rsidP="00E93408">
      <w:pPr>
        <w:pStyle w:val="List"/>
        <w:numPr>
          <w:ilvl w:val="0"/>
          <w:numId w:val="45"/>
        </w:numPr>
      </w:pPr>
      <w:r>
        <w:t xml:space="preserve">Engage retailers to explore adoption of “20 </w:t>
      </w:r>
      <w:proofErr w:type="gramStart"/>
      <w:r>
        <w:t>Million</w:t>
      </w:r>
      <w:proofErr w:type="gramEnd"/>
      <w:r>
        <w:t xml:space="preserve"> More” recommendations</w:t>
      </w:r>
    </w:p>
    <w:p w14:paraId="236A195D" w14:textId="77777777" w:rsidR="00E93408" w:rsidRDefault="00E93408" w:rsidP="00E93408">
      <w:pPr>
        <w:pStyle w:val="List"/>
        <w:numPr>
          <w:ilvl w:val="0"/>
          <w:numId w:val="45"/>
        </w:numPr>
      </w:pPr>
      <w:r>
        <w:t>Finalise briefing materials and narrative for the 15 July parliamentary event</w:t>
      </w:r>
    </w:p>
    <w:p w14:paraId="385BC1C7" w14:textId="77777777" w:rsidR="00E93408" w:rsidRDefault="00E93408" w:rsidP="00E93408">
      <w:pPr>
        <w:pStyle w:val="List"/>
        <w:numPr>
          <w:ilvl w:val="0"/>
          <w:numId w:val="45"/>
        </w:numPr>
      </w:pPr>
      <w:r>
        <w:t>Distribute full message testing results to the Marketing Subgroup</w:t>
      </w:r>
    </w:p>
    <w:p w14:paraId="3325C397" w14:textId="77777777" w:rsidR="00E93408" w:rsidRDefault="00E93408" w:rsidP="00E93408">
      <w:pPr>
        <w:pStyle w:val="List"/>
        <w:numPr>
          <w:ilvl w:val="0"/>
          <w:numId w:val="45"/>
        </w:numPr>
      </w:pPr>
      <w:r>
        <w:t>Continue developing partnership activities, including BUCS and sports alignment</w:t>
      </w:r>
    </w:p>
    <w:p w14:paraId="17C10B70" w14:textId="4ACD3898" w:rsidR="00CA5B7B" w:rsidRDefault="00E93408" w:rsidP="00E93408">
      <w:pPr>
        <w:pStyle w:val="List"/>
        <w:numPr>
          <w:ilvl w:val="0"/>
          <w:numId w:val="45"/>
        </w:numPr>
      </w:pPr>
      <w:r>
        <w:t>Explore co-funding opportunities with processors and retailers for future in-store and Above the Line campaigns</w:t>
      </w:r>
      <w:r w:rsidR="00CA5B7B" w:rsidRPr="00093F89">
        <w:t>.</w:t>
      </w:r>
    </w:p>
    <w:p w14:paraId="7D77C3B5" w14:textId="43887B49" w:rsidR="00CA5B7B" w:rsidRDefault="00E93408" w:rsidP="00CA5B7B">
      <w:pPr>
        <w:pStyle w:val="Heading5"/>
      </w:pPr>
      <w:r>
        <w:t>Medicine Hub</w:t>
      </w:r>
    </w:p>
    <w:p w14:paraId="769BE45F" w14:textId="7B934AAF" w:rsidR="00CA5B7B" w:rsidRPr="001D33F8" w:rsidRDefault="00CA5B7B" w:rsidP="00CA5B7B">
      <w:r>
        <w:t xml:space="preserve">Presenter: </w:t>
      </w:r>
      <w:r w:rsidR="00E93408">
        <w:t>Adam Short</w:t>
      </w:r>
    </w:p>
    <w:p w14:paraId="7495FD83" w14:textId="77777777" w:rsidR="00E93408" w:rsidRDefault="00E93408" w:rsidP="00E93408">
      <w:r>
        <w:t>AS provided an update on the current Medicine Hub platform.  The system is heavily reliant on manual data entry and is not scalable. Engagement remains relatively low among veterinary users, and uptake of the “medicine book” feature is minimal. The Dairy Sector is significantly ahead of the Beef &amp; Lamb sector in terms of the percentage of datasets in Medicine Hub.</w:t>
      </w:r>
    </w:p>
    <w:p w14:paraId="392B7224" w14:textId="77777777" w:rsidR="00E93408" w:rsidRDefault="00E93408" w:rsidP="00E93408">
      <w:r>
        <w:t xml:space="preserve">The platform is funded jointly by the Dairy and Beef &amp; Lamb sectors. A proposal for a revised “Medicine Hub 2” was presented, aimed at automating data collection </w:t>
      </w:r>
    </w:p>
    <w:p w14:paraId="52C6AA1D" w14:textId="77777777" w:rsidR="00E93408" w:rsidRDefault="00E93408" w:rsidP="00E93408">
      <w:r>
        <w:t>AHDB Dairy Sector Council Members - Concerns Raised:</w:t>
      </w:r>
    </w:p>
    <w:p w14:paraId="2A790EFA" w14:textId="2C22A06D" w:rsidR="00E93408" w:rsidRDefault="00E93408" w:rsidP="00E93408">
      <w:pPr>
        <w:pStyle w:val="List"/>
        <w:numPr>
          <w:ilvl w:val="0"/>
          <w:numId w:val="46"/>
        </w:numPr>
      </w:pPr>
      <w:r>
        <w:t>Value for money of the proposed investment</w:t>
      </w:r>
    </w:p>
    <w:p w14:paraId="01404AA4" w14:textId="77777777" w:rsidR="00E93408" w:rsidRDefault="00E93408" w:rsidP="00E93408">
      <w:pPr>
        <w:pStyle w:val="List"/>
        <w:numPr>
          <w:ilvl w:val="0"/>
          <w:numId w:val="46"/>
        </w:numPr>
      </w:pPr>
      <w:r>
        <w:t>Risk of duplication with other systems</w:t>
      </w:r>
    </w:p>
    <w:p w14:paraId="1A7C2370" w14:textId="77777777" w:rsidR="00E93408" w:rsidRDefault="00E93408" w:rsidP="00E93408">
      <w:pPr>
        <w:pStyle w:val="List"/>
        <w:numPr>
          <w:ilvl w:val="0"/>
          <w:numId w:val="46"/>
        </w:numPr>
      </w:pPr>
      <w:r>
        <w:t>Data governance and GDPR compliance</w:t>
      </w:r>
    </w:p>
    <w:p w14:paraId="27683976" w14:textId="77777777" w:rsidR="00E93408" w:rsidRDefault="00E93408" w:rsidP="00E93408">
      <w:pPr>
        <w:pStyle w:val="List"/>
        <w:numPr>
          <w:ilvl w:val="0"/>
          <w:numId w:val="46"/>
        </w:numPr>
      </w:pPr>
      <w:r>
        <w:t>Platform ownership and accountability</w:t>
      </w:r>
    </w:p>
    <w:p w14:paraId="64712491" w14:textId="77777777" w:rsidR="00E93408" w:rsidRDefault="00E93408" w:rsidP="00E93408">
      <w:r>
        <w:t xml:space="preserve">The AHDB Dairy Sector </w:t>
      </w:r>
      <w:proofErr w:type="gramStart"/>
      <w:r>
        <w:t>Council  Decisions</w:t>
      </w:r>
      <w:proofErr w:type="gramEnd"/>
      <w:r>
        <w:t>:</w:t>
      </w:r>
    </w:p>
    <w:p w14:paraId="6394B5D0" w14:textId="77777777" w:rsidR="00E93408" w:rsidRDefault="00E93408" w:rsidP="00E93408">
      <w:pPr>
        <w:pStyle w:val="List"/>
        <w:numPr>
          <w:ilvl w:val="0"/>
          <w:numId w:val="47"/>
        </w:numPr>
      </w:pPr>
      <w:r>
        <w:t>Rejected the proposed investment in Medicine Hub 2.0</w:t>
      </w:r>
    </w:p>
    <w:p w14:paraId="5B0FDAB5" w14:textId="77777777" w:rsidR="00E93408" w:rsidRDefault="00E93408" w:rsidP="00E93408">
      <w:pPr>
        <w:pStyle w:val="List"/>
      </w:pPr>
      <w:r>
        <w:t>Agreed to continue operating the current platform Approved the formation of a joint Dairy and Beef &amp; Lamb working group to assess future strategy for the platform</w:t>
      </w:r>
    </w:p>
    <w:p w14:paraId="4114771D" w14:textId="68D6AAB4" w:rsidR="00E93408" w:rsidRDefault="00E93408" w:rsidP="00E93408">
      <w:r>
        <w:t>Next Steps:</w:t>
      </w:r>
      <w:r>
        <w:t xml:space="preserve"> </w:t>
      </w:r>
      <w:r>
        <w:t>Once options have been reviewed and route forward agreed, AHDB to engage with key stakeholders (Defra, RUMA, processors, bulk data holders, vet software providers) to clarify:</w:t>
      </w:r>
    </w:p>
    <w:p w14:paraId="492A7A90" w14:textId="77777777" w:rsidR="00E93408" w:rsidRDefault="00E93408" w:rsidP="00E93408">
      <w:pPr>
        <w:pStyle w:val="List"/>
        <w:numPr>
          <w:ilvl w:val="0"/>
          <w:numId w:val="48"/>
        </w:numPr>
      </w:pPr>
      <w:r>
        <w:t>Ownership &amp; Accountability</w:t>
      </w:r>
    </w:p>
    <w:p w14:paraId="7DACB6C8" w14:textId="77777777" w:rsidR="00E93408" w:rsidRDefault="00E93408" w:rsidP="00E93408">
      <w:pPr>
        <w:pStyle w:val="List"/>
      </w:pPr>
      <w:r>
        <w:t>GDPR and data-sharing responsibilities</w:t>
      </w:r>
    </w:p>
    <w:p w14:paraId="65ED1A01" w14:textId="77777777" w:rsidR="00E93408" w:rsidRDefault="00E93408" w:rsidP="00E93408">
      <w:pPr>
        <w:pStyle w:val="List"/>
      </w:pPr>
      <w:r>
        <w:t>The platform’s ongoing relevance and need</w:t>
      </w:r>
    </w:p>
    <w:p w14:paraId="540B823C" w14:textId="77777777" w:rsidR="00E93408" w:rsidRDefault="00E93408" w:rsidP="00E93408">
      <w:r>
        <w:t>AHDB to also explore alternative solutions:</w:t>
      </w:r>
    </w:p>
    <w:p w14:paraId="58902AE3" w14:textId="77777777" w:rsidR="00E93408" w:rsidRDefault="00E93408" w:rsidP="00E93408">
      <w:pPr>
        <w:pStyle w:val="List"/>
        <w:numPr>
          <w:ilvl w:val="0"/>
          <w:numId w:val="49"/>
        </w:numPr>
      </w:pPr>
      <w:r>
        <w:t>Existing platforms (e.g. Uniform Agri)</w:t>
      </w:r>
    </w:p>
    <w:p w14:paraId="2DCA204E" w14:textId="77777777" w:rsidR="00E93408" w:rsidRDefault="00E93408" w:rsidP="00E93408">
      <w:pPr>
        <w:pStyle w:val="List"/>
        <w:numPr>
          <w:ilvl w:val="0"/>
          <w:numId w:val="49"/>
        </w:numPr>
      </w:pPr>
      <w:r>
        <w:t>Direct vet system integrations</w:t>
      </w:r>
    </w:p>
    <w:p w14:paraId="3E462202" w14:textId="77777777" w:rsidR="00E93408" w:rsidRDefault="00E93408" w:rsidP="00E93408">
      <w:pPr>
        <w:pStyle w:val="List"/>
        <w:numPr>
          <w:ilvl w:val="0"/>
          <w:numId w:val="49"/>
        </w:numPr>
      </w:pPr>
      <w:r>
        <w:t>Potential Defra-mandated reporting or funding routes</w:t>
      </w:r>
    </w:p>
    <w:p w14:paraId="559506D3" w14:textId="75A8B993" w:rsidR="00CA5B7B" w:rsidRPr="00E93408" w:rsidRDefault="00E93408" w:rsidP="00E93408">
      <w:pPr>
        <w:rPr>
          <w:b/>
          <w:bCs/>
        </w:rPr>
      </w:pPr>
      <w:r w:rsidRPr="00E93408">
        <w:rPr>
          <w:b/>
          <w:bCs/>
        </w:rPr>
        <w:t>Actions:</w:t>
      </w:r>
      <w:r w:rsidRPr="00E93408">
        <w:rPr>
          <w:b/>
          <w:bCs/>
        </w:rPr>
        <w:t xml:space="preserve"> </w:t>
      </w:r>
      <w:r w:rsidRPr="00E93408">
        <w:rPr>
          <w:b/>
          <w:bCs/>
        </w:rPr>
        <w:t>Develop a timeline for decision-making</w:t>
      </w:r>
      <w:r w:rsidRPr="00E93408">
        <w:rPr>
          <w:b/>
          <w:bCs/>
        </w:rPr>
        <w:t xml:space="preserve">. </w:t>
      </w:r>
      <w:r w:rsidRPr="00E93408">
        <w:rPr>
          <w:b/>
          <w:bCs/>
        </w:rPr>
        <w:t>Assess whether the current system continues to deliver sufficient industry value</w:t>
      </w:r>
      <w:r w:rsidRPr="00E93408">
        <w:rPr>
          <w:b/>
          <w:bCs/>
        </w:rPr>
        <w:t>.</w:t>
      </w:r>
    </w:p>
    <w:p w14:paraId="66B005CF" w14:textId="25DEDEEF" w:rsidR="00C02299" w:rsidRDefault="00C02299" w:rsidP="00C02299">
      <w:pPr>
        <w:pStyle w:val="Heading5"/>
      </w:pPr>
      <w:r>
        <w:t xml:space="preserve">Any Other Business and </w:t>
      </w:r>
      <w:r w:rsidR="005D7C8B">
        <w:t>meeting close</w:t>
      </w:r>
    </w:p>
    <w:p w14:paraId="1BAAAA2D" w14:textId="7EAA8021" w:rsidR="005D7C8B" w:rsidRDefault="00E93408" w:rsidP="00E93408">
      <w:r>
        <w:t>No items for any other business were raised.</w:t>
      </w:r>
    </w:p>
    <w:p w14:paraId="721D8143" w14:textId="77777777" w:rsidR="005D7C8B" w:rsidRDefault="005D7C8B" w:rsidP="005D7C8B"/>
    <w:p w14:paraId="7DB43934" w14:textId="1118CF69" w:rsidR="002E0499" w:rsidRDefault="002E0499">
      <w:pPr>
        <w:spacing w:line="259" w:lineRule="auto"/>
      </w:pPr>
      <w:r>
        <w:br w:type="page"/>
      </w:r>
    </w:p>
    <w:sectPr w:rsidR="002E0499" w:rsidSect="008C7FD4">
      <w:headerReference w:type="even" r:id="rId10"/>
      <w:headerReference w:type="default" r:id="rId11"/>
      <w:footerReference w:type="even" r:id="rId12"/>
      <w:footerReference w:type="default" r:id="rId13"/>
      <w:headerReference w:type="first" r:id="rId14"/>
      <w:pgSz w:w="11906" w:h="16838"/>
      <w:pgMar w:top="2268" w:right="964" w:bottom="2041" w:left="96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2F86F" w14:textId="77777777" w:rsidR="00413715" w:rsidRDefault="00413715" w:rsidP="00F86FBC">
      <w:r>
        <w:separator/>
      </w:r>
    </w:p>
    <w:p w14:paraId="02E17B24" w14:textId="77777777" w:rsidR="00413715" w:rsidRDefault="00413715"/>
  </w:endnote>
  <w:endnote w:type="continuationSeparator" w:id="0">
    <w:p w14:paraId="20CCBC60" w14:textId="77777777" w:rsidR="00413715" w:rsidRDefault="00413715" w:rsidP="00F86FBC">
      <w:r>
        <w:continuationSeparator/>
      </w:r>
    </w:p>
    <w:p w14:paraId="696363B2" w14:textId="77777777" w:rsidR="00413715" w:rsidRDefault="004137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EndPr>
      <w:rPr>
        <w:rStyle w:val="PageNumber"/>
      </w:rPr>
    </w:sdtEndPr>
    <w:sdtContent>
      <w:p w14:paraId="5BC46497"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53EA45" w14:textId="77777777" w:rsidR="00F41E71" w:rsidRDefault="00F41E71" w:rsidP="00F86FBC">
    <w:pPr>
      <w:pStyle w:val="Footer"/>
    </w:pPr>
  </w:p>
  <w:p w14:paraId="664F24BE"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882D" w14:textId="24223419" w:rsidR="00B05791" w:rsidRPr="00B05791" w:rsidRDefault="00F41E71" w:rsidP="00740B5A">
    <w:pPr>
      <w:pStyle w:val="Footer"/>
      <w:tabs>
        <w:tab w:val="clear" w:pos="4513"/>
        <w:tab w:val="center" w:pos="4395"/>
      </w:tabs>
      <w:rPr>
        <w:sz w:val="24"/>
        <w:szCs w:val="24"/>
      </w:rPr>
    </w:pPr>
    <w:r w:rsidRPr="00B05791">
      <w:rPr>
        <w:sz w:val="24"/>
        <w:szCs w:val="24"/>
      </w:rPr>
      <w:t xml:space="preserve">Page </w:t>
    </w:r>
    <w:r w:rsidRPr="00B05791">
      <w:rPr>
        <w:sz w:val="24"/>
        <w:szCs w:val="24"/>
      </w:rPr>
      <w:fldChar w:fldCharType="begin"/>
    </w:r>
    <w:r w:rsidRPr="00B05791">
      <w:rPr>
        <w:sz w:val="24"/>
        <w:szCs w:val="24"/>
      </w:rPr>
      <w:instrText xml:space="preserve"> PAGE  \* Arabic  \* MERGEFORMAT </w:instrText>
    </w:r>
    <w:r w:rsidRPr="00B05791">
      <w:rPr>
        <w:sz w:val="24"/>
        <w:szCs w:val="24"/>
      </w:rPr>
      <w:fldChar w:fldCharType="separate"/>
    </w:r>
    <w:r w:rsidRPr="00B05791">
      <w:rPr>
        <w:sz w:val="24"/>
        <w:szCs w:val="24"/>
      </w:rPr>
      <w:t>2</w:t>
    </w:r>
    <w:r w:rsidRPr="00B05791">
      <w:rPr>
        <w:sz w:val="24"/>
        <w:szCs w:val="24"/>
      </w:rPr>
      <w:fldChar w:fldCharType="end"/>
    </w:r>
    <w:r w:rsidRPr="00B05791">
      <w:rPr>
        <w:sz w:val="24"/>
        <w:szCs w:val="24"/>
      </w:rPr>
      <w:t xml:space="preserve"> of </w:t>
    </w:r>
    <w:r w:rsidRPr="00B05791">
      <w:rPr>
        <w:sz w:val="24"/>
        <w:szCs w:val="24"/>
      </w:rPr>
      <w:fldChar w:fldCharType="begin"/>
    </w:r>
    <w:r w:rsidRPr="00B05791">
      <w:rPr>
        <w:sz w:val="24"/>
        <w:szCs w:val="24"/>
      </w:rPr>
      <w:instrText xml:space="preserve"> NUMPAGES  \* Arabic  \* MERGEFORMAT </w:instrText>
    </w:r>
    <w:r w:rsidRPr="00B05791">
      <w:rPr>
        <w:sz w:val="24"/>
        <w:szCs w:val="24"/>
      </w:rPr>
      <w:fldChar w:fldCharType="separate"/>
    </w:r>
    <w:r w:rsidRPr="00B05791">
      <w:rPr>
        <w:sz w:val="24"/>
        <w:szCs w:val="24"/>
      </w:rPr>
      <w:t>2</w:t>
    </w:r>
    <w:r w:rsidRPr="00B05791">
      <w:rPr>
        <w:sz w:val="24"/>
        <w:szCs w:val="24"/>
      </w:rPr>
      <w:fldChar w:fldCharType="end"/>
    </w:r>
    <w:r w:rsidR="002341E1" w:rsidRPr="00B05791">
      <w:rPr>
        <w:sz w:val="24"/>
        <w:szCs w:val="24"/>
      </w:rPr>
      <w:t xml:space="preserve"> </w:t>
    </w:r>
    <w:r w:rsidR="002341E1" w:rsidRPr="00B05791">
      <w:rPr>
        <w:sz w:val="24"/>
        <w:szCs w:val="24"/>
      </w:rPr>
      <w:tab/>
    </w:r>
    <w:r w:rsidR="00B539D5" w:rsidRPr="00B05791">
      <w:rPr>
        <w:rFonts w:ascii="Symbol" w:eastAsia="Symbol" w:hAnsi="Symbol" w:cs="Symbol"/>
        <w:sz w:val="24"/>
        <w:szCs w:val="24"/>
      </w:rPr>
      <w:t>ã</w:t>
    </w:r>
    <w:r w:rsidR="00B539D5" w:rsidRPr="00B05791">
      <w:rPr>
        <w:sz w:val="24"/>
        <w:szCs w:val="24"/>
      </w:rPr>
      <w:t xml:space="preserve"> Agriculture and Horticulture Development Board </w:t>
    </w:r>
    <w:r w:rsidR="00B539D5" w:rsidRPr="00B05791">
      <w:rPr>
        <w:sz w:val="24"/>
        <w:szCs w:val="24"/>
      </w:rPr>
      <w:fldChar w:fldCharType="begin"/>
    </w:r>
    <w:r w:rsidR="00B539D5" w:rsidRPr="00B05791">
      <w:rPr>
        <w:sz w:val="24"/>
        <w:szCs w:val="24"/>
      </w:rPr>
      <w:instrText xml:space="preserve"> DATE \@ "yyyy" \* MERGEFORMAT </w:instrText>
    </w:r>
    <w:r w:rsidR="00B539D5" w:rsidRPr="00B05791">
      <w:rPr>
        <w:sz w:val="24"/>
        <w:szCs w:val="24"/>
      </w:rPr>
      <w:fldChar w:fldCharType="separate"/>
    </w:r>
    <w:r w:rsidR="00CA5B7B">
      <w:rPr>
        <w:noProof/>
        <w:sz w:val="24"/>
        <w:szCs w:val="24"/>
      </w:rPr>
      <w:t>2026</w:t>
    </w:r>
    <w:r w:rsidR="00B539D5" w:rsidRPr="00B05791">
      <w:rPr>
        <w:sz w:val="24"/>
        <w:szCs w:val="24"/>
      </w:rPr>
      <w:fldChar w:fldCharType="end"/>
    </w:r>
    <w:r w:rsidR="00B539D5" w:rsidRPr="00B05791">
      <w:rPr>
        <w:sz w:val="24"/>
        <w:szCs w:val="24"/>
      </w:rPr>
      <w:t>. All rights reserved.</w:t>
    </w:r>
  </w:p>
  <w:p w14:paraId="3BB49FB2" w14:textId="1D876DB3" w:rsidR="00F41E71" w:rsidRPr="00B05791" w:rsidRDefault="00F41E71" w:rsidP="00B05791">
    <w:pPr>
      <w:pStyle w:val="Footer"/>
      <w:tabs>
        <w:tab w:val="center" w:pos="4395"/>
      </w:tabs>
      <w:rPr>
        <w:sz w:val="24"/>
        <w:szCs w:val="24"/>
      </w:rPr>
    </w:pPr>
  </w:p>
  <w:p w14:paraId="1B5F43D0" w14:textId="77777777" w:rsidR="00F2259C" w:rsidRDefault="00F2259C" w:rsidP="00F86FBC">
    <w:pPr>
      <w:pStyle w:val="Footer"/>
    </w:pPr>
  </w:p>
  <w:p w14:paraId="30B9355D" w14:textId="77777777" w:rsidR="00783013" w:rsidRDefault="00783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DB4EA" w14:textId="77777777" w:rsidR="00413715" w:rsidRDefault="00413715" w:rsidP="00F86FBC">
      <w:r>
        <w:separator/>
      </w:r>
    </w:p>
    <w:p w14:paraId="0FC2567E" w14:textId="77777777" w:rsidR="00413715" w:rsidRDefault="00413715"/>
  </w:footnote>
  <w:footnote w:type="continuationSeparator" w:id="0">
    <w:p w14:paraId="2A8FDB1A" w14:textId="77777777" w:rsidR="00413715" w:rsidRDefault="00413715" w:rsidP="00F86FBC">
      <w:r>
        <w:continuationSeparator/>
      </w:r>
    </w:p>
    <w:p w14:paraId="6BD54285" w14:textId="77777777" w:rsidR="00413715" w:rsidRDefault="004137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2BECB" w14:textId="2D41A3BB" w:rsidR="00BE5E02" w:rsidRDefault="00BE5E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569D5" w14:textId="783891E3" w:rsidR="005D76FD" w:rsidRDefault="00C45208" w:rsidP="00F86FBC">
    <w:pPr>
      <w:pStyle w:val="Header"/>
    </w:pPr>
    <w:r w:rsidRPr="007A3454">
      <w:rPr>
        <w:rStyle w:val="Heading2Char"/>
        <w:rFonts w:eastAsiaTheme="minorHAnsi"/>
        <w:noProof/>
        <w:lang w:val="en-US" w:eastAsia="en-US"/>
      </w:rPr>
      <w:drawing>
        <wp:anchor distT="0" distB="0" distL="114300" distR="114300" simplePos="0" relativeHeight="251663360" behindDoc="0" locked="0" layoutInCell="1" allowOverlap="1" wp14:anchorId="609247F8" wp14:editId="66DFE09D">
          <wp:simplePos x="0" y="0"/>
          <wp:positionH relativeFrom="column">
            <wp:posOffset>5051002</wp:posOffset>
          </wp:positionH>
          <wp:positionV relativeFrom="paragraph">
            <wp:posOffset>9525</wp:posOffset>
          </wp:positionV>
          <wp:extent cx="1259840" cy="546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HB-no-words_Blue_RGB.wmf"/>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p>
  <w:p w14:paraId="0AD9F250" w14:textId="77777777" w:rsidR="005D76FD" w:rsidRDefault="005D76FD" w:rsidP="00F86FBC">
    <w:pPr>
      <w:pStyle w:val="Header"/>
    </w:pPr>
  </w:p>
  <w:p w14:paraId="6631AA0C" w14:textId="77777777" w:rsidR="00783013" w:rsidRDefault="0078301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C9A4" w14:textId="4F89E58F" w:rsidR="00BE5E02" w:rsidRDefault="00BE5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5pt;height:203.5pt;visibility:visible;mso-wrap-style:square" o:bullet="t">
        <v:imagedata r:id="rId1" o:title=""/>
      </v:shape>
    </w:pict>
  </w:numPicBullet>
  <w:abstractNum w:abstractNumId="0" w15:restartNumberingAfterBreak="0">
    <w:nsid w:val="FFFFFF1D"/>
    <w:multiLevelType w:val="multilevel"/>
    <w:tmpl w:val="66B49B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6"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7"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8"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9"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10" w15:restartNumberingAfterBreak="0">
    <w:nsid w:val="FFFFFF89"/>
    <w:multiLevelType w:val="singleLevel"/>
    <w:tmpl w:val="C1B27DBE"/>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1" w15:restartNumberingAfterBreak="0">
    <w:nsid w:val="04FE32DD"/>
    <w:multiLevelType w:val="multilevel"/>
    <w:tmpl w:val="94D8C0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0657739E"/>
    <w:multiLevelType w:val="hybridMultilevel"/>
    <w:tmpl w:val="1F125654"/>
    <w:lvl w:ilvl="0" w:tplc="658646EA">
      <w:start w:val="1"/>
      <w:numFmt w:val="bullet"/>
      <w:lvlText w:val=""/>
      <w:lvlJc w:val="left"/>
      <w:pPr>
        <w:ind w:left="360" w:hanging="360"/>
      </w:pPr>
      <w:rPr>
        <w:rFonts w:ascii="Symbol" w:hAnsi="Symbol" w:hint="default"/>
        <w:color w:val="95C11F"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4"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5" w15:restartNumberingAfterBreak="0">
    <w:nsid w:val="0BAB5201"/>
    <w:multiLevelType w:val="hybridMultilevel"/>
    <w:tmpl w:val="F620D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7" w15:restartNumberingAfterBreak="0">
    <w:nsid w:val="0CBC4BC0"/>
    <w:multiLevelType w:val="hybridMultilevel"/>
    <w:tmpl w:val="94D8C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FE3335A"/>
    <w:multiLevelType w:val="hybridMultilevel"/>
    <w:tmpl w:val="9B069E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2C40A8D"/>
    <w:multiLevelType w:val="hybridMultilevel"/>
    <w:tmpl w:val="F620D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7FD6A29"/>
    <w:multiLevelType w:val="hybridMultilevel"/>
    <w:tmpl w:val="DE783530"/>
    <w:lvl w:ilvl="0" w:tplc="26168C5A">
      <w:start w:val="1"/>
      <w:numFmt w:val="decimal"/>
      <w:pStyle w:val="List"/>
      <w:lvlText w:val="%1."/>
      <w:lvlJc w:val="left"/>
      <w:pPr>
        <w:tabs>
          <w:tab w:val="num" w:pos="360"/>
        </w:tabs>
        <w:ind w:left="360" w:hanging="360"/>
      </w:pPr>
      <w:rPr>
        <w:rFonts w:hint="default"/>
        <w:b/>
        <w:i w:val="0"/>
        <w:color w:val="669E4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22" w15:restartNumberingAfterBreak="0">
    <w:nsid w:val="18E951D3"/>
    <w:multiLevelType w:val="hybridMultilevel"/>
    <w:tmpl w:val="6C86CF02"/>
    <w:lvl w:ilvl="0" w:tplc="17EC41A6">
      <w:start w:val="1"/>
      <w:numFmt w:val="decimal"/>
      <w:lvlText w:val="%1."/>
      <w:lvlJc w:val="left"/>
      <w:pPr>
        <w:ind w:left="360" w:hanging="360"/>
      </w:pPr>
      <w:rPr>
        <w:rFonts w:hint="default"/>
        <w:b/>
        <w:i w:val="0"/>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1C2C792D"/>
    <w:multiLevelType w:val="multilevel"/>
    <w:tmpl w:val="5E6E3B44"/>
    <w:lvl w:ilvl="0">
      <w:start w:val="1"/>
      <w:numFmt w:val="decimal"/>
      <w:lvlText w:val="%1."/>
      <w:lvlJc w:val="left"/>
      <w:pPr>
        <w:ind w:left="360" w:hanging="360"/>
      </w:pPr>
      <w:rPr>
        <w:rFonts w:hint="default"/>
        <w:color w:val="95C11F" w:themeColor="text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206E5EA6"/>
    <w:multiLevelType w:val="hybridMultilevel"/>
    <w:tmpl w:val="A8683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EF6C4A"/>
    <w:multiLevelType w:val="hybridMultilevel"/>
    <w:tmpl w:val="F620D8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7" w15:restartNumberingAfterBreak="0">
    <w:nsid w:val="2D1F359C"/>
    <w:multiLevelType w:val="multilevel"/>
    <w:tmpl w:val="C18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742166"/>
    <w:multiLevelType w:val="hybridMultilevel"/>
    <w:tmpl w:val="EF4E3B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15:restartNumberingAfterBreak="0">
    <w:nsid w:val="3B672BF0"/>
    <w:multiLevelType w:val="hybridMultilevel"/>
    <w:tmpl w:val="A4EC7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FE0409"/>
    <w:multiLevelType w:val="hybridMultilevel"/>
    <w:tmpl w:val="1492773C"/>
    <w:lvl w:ilvl="0" w:tplc="D5C45158">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31"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32" w15:restartNumberingAfterBreak="0">
    <w:nsid w:val="51E05580"/>
    <w:multiLevelType w:val="multilevel"/>
    <w:tmpl w:val="9B069E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431199C"/>
    <w:multiLevelType w:val="hybridMultilevel"/>
    <w:tmpl w:val="F620D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8050BD5"/>
    <w:multiLevelType w:val="hybridMultilevel"/>
    <w:tmpl w:val="5E6E3B44"/>
    <w:lvl w:ilvl="0" w:tplc="341C888A">
      <w:start w:val="1"/>
      <w:numFmt w:val="decimal"/>
      <w:lvlText w:val="%1."/>
      <w:lvlJc w:val="left"/>
      <w:pPr>
        <w:ind w:left="360" w:hanging="360"/>
      </w:pPr>
      <w:rPr>
        <w:rFonts w:hint="default"/>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2ED6138"/>
    <w:multiLevelType w:val="hybridMultilevel"/>
    <w:tmpl w:val="F620D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num w:numId="1" w16cid:durableId="696153938">
    <w:abstractNumId w:val="27"/>
  </w:num>
  <w:num w:numId="2" w16cid:durableId="440146533">
    <w:abstractNumId w:val="0"/>
  </w:num>
  <w:num w:numId="3" w16cid:durableId="2051806794">
    <w:abstractNumId w:val="18"/>
  </w:num>
  <w:num w:numId="4" w16cid:durableId="1476675530">
    <w:abstractNumId w:val="32"/>
  </w:num>
  <w:num w:numId="5" w16cid:durableId="1114057574">
    <w:abstractNumId w:val="35"/>
  </w:num>
  <w:num w:numId="6" w16cid:durableId="1979526830">
    <w:abstractNumId w:val="23"/>
  </w:num>
  <w:num w:numId="7" w16cid:durableId="686911828">
    <w:abstractNumId w:val="22"/>
  </w:num>
  <w:num w:numId="8" w16cid:durableId="1088189810">
    <w:abstractNumId w:val="17"/>
  </w:num>
  <w:num w:numId="9" w16cid:durableId="998582142">
    <w:abstractNumId w:val="11"/>
  </w:num>
  <w:num w:numId="10" w16cid:durableId="2112973659">
    <w:abstractNumId w:val="12"/>
  </w:num>
  <w:num w:numId="11" w16cid:durableId="855189279">
    <w:abstractNumId w:val="1"/>
  </w:num>
  <w:num w:numId="12" w16cid:durableId="1474560151">
    <w:abstractNumId w:val="2"/>
  </w:num>
  <w:num w:numId="13" w16cid:durableId="1866556637">
    <w:abstractNumId w:val="3"/>
  </w:num>
  <w:num w:numId="14" w16cid:durableId="1990750144">
    <w:abstractNumId w:val="4"/>
  </w:num>
  <w:num w:numId="15" w16cid:durableId="670376558">
    <w:abstractNumId w:val="9"/>
  </w:num>
  <w:num w:numId="16" w16cid:durableId="1603226071">
    <w:abstractNumId w:val="5"/>
  </w:num>
  <w:num w:numId="17" w16cid:durableId="1368146155">
    <w:abstractNumId w:val="6"/>
  </w:num>
  <w:num w:numId="18" w16cid:durableId="1713580360">
    <w:abstractNumId w:val="7"/>
  </w:num>
  <w:num w:numId="19" w16cid:durableId="662271278">
    <w:abstractNumId w:val="8"/>
  </w:num>
  <w:num w:numId="20" w16cid:durableId="1636907718">
    <w:abstractNumId w:val="10"/>
  </w:num>
  <w:num w:numId="21" w16cid:durableId="898830135">
    <w:abstractNumId w:val="28"/>
  </w:num>
  <w:num w:numId="22" w16cid:durableId="669450329">
    <w:abstractNumId w:val="26"/>
  </w:num>
  <w:num w:numId="23" w16cid:durableId="1919287998">
    <w:abstractNumId w:val="30"/>
  </w:num>
  <w:num w:numId="24" w16cid:durableId="2006857881">
    <w:abstractNumId w:val="20"/>
  </w:num>
  <w:num w:numId="25" w16cid:durableId="1574075096">
    <w:abstractNumId w:val="21"/>
  </w:num>
  <w:num w:numId="26" w16cid:durableId="264920688">
    <w:abstractNumId w:val="14"/>
  </w:num>
  <w:num w:numId="27" w16cid:durableId="1996297387">
    <w:abstractNumId w:val="29"/>
  </w:num>
  <w:num w:numId="28" w16cid:durableId="495390249">
    <w:abstractNumId w:val="24"/>
  </w:num>
  <w:num w:numId="29" w16cid:durableId="759790617">
    <w:abstractNumId w:val="20"/>
    <w:lvlOverride w:ilvl="0">
      <w:startOverride w:val="1"/>
    </w:lvlOverride>
  </w:num>
  <w:num w:numId="30" w16cid:durableId="1368289204">
    <w:abstractNumId w:val="33"/>
  </w:num>
  <w:num w:numId="31" w16cid:durableId="756832289">
    <w:abstractNumId w:val="13"/>
  </w:num>
  <w:num w:numId="32" w16cid:durableId="2110000414">
    <w:abstractNumId w:val="37"/>
  </w:num>
  <w:num w:numId="33" w16cid:durableId="1933931263">
    <w:abstractNumId w:val="16"/>
  </w:num>
  <w:num w:numId="34" w16cid:durableId="1722896190">
    <w:abstractNumId w:val="31"/>
  </w:num>
  <w:num w:numId="35" w16cid:durableId="683626275">
    <w:abstractNumId w:val="25"/>
  </w:num>
  <w:num w:numId="36" w16cid:durableId="1512836070">
    <w:abstractNumId w:val="36"/>
  </w:num>
  <w:num w:numId="37" w16cid:durableId="495070695">
    <w:abstractNumId w:val="34"/>
  </w:num>
  <w:num w:numId="38" w16cid:durableId="795025088">
    <w:abstractNumId w:val="15"/>
  </w:num>
  <w:num w:numId="39" w16cid:durableId="1673071619">
    <w:abstractNumId w:val="19"/>
  </w:num>
  <w:num w:numId="40" w16cid:durableId="1498231502">
    <w:abstractNumId w:val="20"/>
    <w:lvlOverride w:ilvl="0">
      <w:startOverride w:val="1"/>
    </w:lvlOverride>
  </w:num>
  <w:num w:numId="41" w16cid:durableId="2042777242">
    <w:abstractNumId w:val="20"/>
    <w:lvlOverride w:ilvl="0">
      <w:startOverride w:val="1"/>
    </w:lvlOverride>
  </w:num>
  <w:num w:numId="42" w16cid:durableId="407970779">
    <w:abstractNumId w:val="20"/>
    <w:lvlOverride w:ilvl="0">
      <w:startOverride w:val="1"/>
    </w:lvlOverride>
  </w:num>
  <w:num w:numId="43" w16cid:durableId="638342889">
    <w:abstractNumId w:val="20"/>
    <w:lvlOverride w:ilvl="0">
      <w:startOverride w:val="1"/>
    </w:lvlOverride>
  </w:num>
  <w:num w:numId="44" w16cid:durableId="1914317282">
    <w:abstractNumId w:val="20"/>
    <w:lvlOverride w:ilvl="0">
      <w:startOverride w:val="1"/>
    </w:lvlOverride>
  </w:num>
  <w:num w:numId="45" w16cid:durableId="410809074">
    <w:abstractNumId w:val="20"/>
    <w:lvlOverride w:ilvl="0">
      <w:startOverride w:val="1"/>
    </w:lvlOverride>
  </w:num>
  <w:num w:numId="46" w16cid:durableId="2072653927">
    <w:abstractNumId w:val="20"/>
    <w:lvlOverride w:ilvl="0">
      <w:startOverride w:val="1"/>
    </w:lvlOverride>
  </w:num>
  <w:num w:numId="47" w16cid:durableId="682320691">
    <w:abstractNumId w:val="20"/>
    <w:lvlOverride w:ilvl="0">
      <w:startOverride w:val="1"/>
    </w:lvlOverride>
  </w:num>
  <w:num w:numId="48" w16cid:durableId="438647699">
    <w:abstractNumId w:val="20"/>
    <w:lvlOverride w:ilvl="0">
      <w:startOverride w:val="1"/>
    </w:lvlOverride>
  </w:num>
  <w:num w:numId="49" w16cid:durableId="279073754">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2I37hxF1/CFYrSa4/3NiyzWvB2wb8iMvTQfkgkCSA0S8fwcCBFVVBu0lvXgTp0DFr4LsoS80vMud+Mo6rSm9A==" w:salt="e4+enH7VwW86r2xKgPORog=="/>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91"/>
    <w:rsid w:val="00005C32"/>
    <w:rsid w:val="000073E2"/>
    <w:rsid w:val="00010023"/>
    <w:rsid w:val="000603D9"/>
    <w:rsid w:val="00060BAD"/>
    <w:rsid w:val="0006243B"/>
    <w:rsid w:val="000652BD"/>
    <w:rsid w:val="0008594E"/>
    <w:rsid w:val="00093F89"/>
    <w:rsid w:val="000A0902"/>
    <w:rsid w:val="000A50C5"/>
    <w:rsid w:val="000A7EC5"/>
    <w:rsid w:val="000B5B6B"/>
    <w:rsid w:val="000C0E78"/>
    <w:rsid w:val="000C0EAA"/>
    <w:rsid w:val="000C5AD0"/>
    <w:rsid w:val="000C6DA1"/>
    <w:rsid w:val="000E0CC6"/>
    <w:rsid w:val="000F6958"/>
    <w:rsid w:val="00114C48"/>
    <w:rsid w:val="00123796"/>
    <w:rsid w:val="001276F4"/>
    <w:rsid w:val="00132CC2"/>
    <w:rsid w:val="00136CA7"/>
    <w:rsid w:val="0015453B"/>
    <w:rsid w:val="00155071"/>
    <w:rsid w:val="00162F15"/>
    <w:rsid w:val="00164680"/>
    <w:rsid w:val="0017068D"/>
    <w:rsid w:val="001777A4"/>
    <w:rsid w:val="001924A6"/>
    <w:rsid w:val="001A77E4"/>
    <w:rsid w:val="001A7B17"/>
    <w:rsid w:val="001B22CB"/>
    <w:rsid w:val="001D33F8"/>
    <w:rsid w:val="001E675E"/>
    <w:rsid w:val="001F6517"/>
    <w:rsid w:val="00204B44"/>
    <w:rsid w:val="00211E92"/>
    <w:rsid w:val="00213709"/>
    <w:rsid w:val="00226D7C"/>
    <w:rsid w:val="00233DA5"/>
    <w:rsid w:val="002341E1"/>
    <w:rsid w:val="00243D9B"/>
    <w:rsid w:val="002501EA"/>
    <w:rsid w:val="0025516A"/>
    <w:rsid w:val="00257BDB"/>
    <w:rsid w:val="00263DD9"/>
    <w:rsid w:val="0027056A"/>
    <w:rsid w:val="00271B49"/>
    <w:rsid w:val="00271FAB"/>
    <w:rsid w:val="00284707"/>
    <w:rsid w:val="00295C29"/>
    <w:rsid w:val="002A3CB4"/>
    <w:rsid w:val="002B03AF"/>
    <w:rsid w:val="002B53AC"/>
    <w:rsid w:val="002B708D"/>
    <w:rsid w:val="002D1274"/>
    <w:rsid w:val="002D17D3"/>
    <w:rsid w:val="002E0499"/>
    <w:rsid w:val="002E4B61"/>
    <w:rsid w:val="002F559A"/>
    <w:rsid w:val="002F64F8"/>
    <w:rsid w:val="003016D2"/>
    <w:rsid w:val="00335EAB"/>
    <w:rsid w:val="00337D0D"/>
    <w:rsid w:val="0035023E"/>
    <w:rsid w:val="00371A1C"/>
    <w:rsid w:val="00380A1B"/>
    <w:rsid w:val="00391132"/>
    <w:rsid w:val="003946C5"/>
    <w:rsid w:val="003A50A5"/>
    <w:rsid w:val="003B27DD"/>
    <w:rsid w:val="003D0E26"/>
    <w:rsid w:val="003D0E4F"/>
    <w:rsid w:val="003D10DF"/>
    <w:rsid w:val="00413715"/>
    <w:rsid w:val="00421214"/>
    <w:rsid w:val="00426604"/>
    <w:rsid w:val="00433DDE"/>
    <w:rsid w:val="00437579"/>
    <w:rsid w:val="004441FD"/>
    <w:rsid w:val="004556F2"/>
    <w:rsid w:val="00460A64"/>
    <w:rsid w:val="00467747"/>
    <w:rsid w:val="0047032C"/>
    <w:rsid w:val="00470C05"/>
    <w:rsid w:val="004741FA"/>
    <w:rsid w:val="004869B2"/>
    <w:rsid w:val="004C0E9A"/>
    <w:rsid w:val="004D5544"/>
    <w:rsid w:val="004E43C2"/>
    <w:rsid w:val="004F2A87"/>
    <w:rsid w:val="004F44A9"/>
    <w:rsid w:val="00502D75"/>
    <w:rsid w:val="0052718A"/>
    <w:rsid w:val="00527301"/>
    <w:rsid w:val="005323C8"/>
    <w:rsid w:val="00534A9E"/>
    <w:rsid w:val="00544050"/>
    <w:rsid w:val="00546BC3"/>
    <w:rsid w:val="0056728E"/>
    <w:rsid w:val="00576BFE"/>
    <w:rsid w:val="005873B4"/>
    <w:rsid w:val="005C0E73"/>
    <w:rsid w:val="005D6F6B"/>
    <w:rsid w:val="005D76FD"/>
    <w:rsid w:val="005D7C8B"/>
    <w:rsid w:val="005F5A75"/>
    <w:rsid w:val="00611317"/>
    <w:rsid w:val="00625CC8"/>
    <w:rsid w:val="00625DDC"/>
    <w:rsid w:val="00632A67"/>
    <w:rsid w:val="00675566"/>
    <w:rsid w:val="006803BA"/>
    <w:rsid w:val="00683160"/>
    <w:rsid w:val="00686074"/>
    <w:rsid w:val="00687A70"/>
    <w:rsid w:val="006A3AAB"/>
    <w:rsid w:val="006A4280"/>
    <w:rsid w:val="006A57A2"/>
    <w:rsid w:val="006B79D7"/>
    <w:rsid w:val="006D617D"/>
    <w:rsid w:val="006E46BF"/>
    <w:rsid w:val="006E6DBD"/>
    <w:rsid w:val="006F0812"/>
    <w:rsid w:val="00705476"/>
    <w:rsid w:val="00705F7A"/>
    <w:rsid w:val="00725D0B"/>
    <w:rsid w:val="00731F40"/>
    <w:rsid w:val="00740B5A"/>
    <w:rsid w:val="00753979"/>
    <w:rsid w:val="00773A07"/>
    <w:rsid w:val="00783013"/>
    <w:rsid w:val="007A3454"/>
    <w:rsid w:val="007B0F62"/>
    <w:rsid w:val="007B7B9D"/>
    <w:rsid w:val="007C3170"/>
    <w:rsid w:val="007E51BB"/>
    <w:rsid w:val="007F230D"/>
    <w:rsid w:val="00800A52"/>
    <w:rsid w:val="008057B8"/>
    <w:rsid w:val="0082080F"/>
    <w:rsid w:val="00820EC5"/>
    <w:rsid w:val="008270F4"/>
    <w:rsid w:val="0083209F"/>
    <w:rsid w:val="00854E1C"/>
    <w:rsid w:val="008550BC"/>
    <w:rsid w:val="008552E0"/>
    <w:rsid w:val="00864C3E"/>
    <w:rsid w:val="008828F5"/>
    <w:rsid w:val="0089180B"/>
    <w:rsid w:val="00896AB5"/>
    <w:rsid w:val="008B1F27"/>
    <w:rsid w:val="008B2A08"/>
    <w:rsid w:val="008B56E8"/>
    <w:rsid w:val="008C3229"/>
    <w:rsid w:val="008C7FD4"/>
    <w:rsid w:val="008D1872"/>
    <w:rsid w:val="008D3AC1"/>
    <w:rsid w:val="008D62E9"/>
    <w:rsid w:val="008D6F80"/>
    <w:rsid w:val="008D709B"/>
    <w:rsid w:val="009248D5"/>
    <w:rsid w:val="009260A8"/>
    <w:rsid w:val="00926D5E"/>
    <w:rsid w:val="00932A32"/>
    <w:rsid w:val="00933190"/>
    <w:rsid w:val="0095095F"/>
    <w:rsid w:val="00952237"/>
    <w:rsid w:val="00954387"/>
    <w:rsid w:val="00955D45"/>
    <w:rsid w:val="00964FF2"/>
    <w:rsid w:val="00965F4B"/>
    <w:rsid w:val="009816EB"/>
    <w:rsid w:val="009818CE"/>
    <w:rsid w:val="00984BF1"/>
    <w:rsid w:val="009A2990"/>
    <w:rsid w:val="009A66C4"/>
    <w:rsid w:val="009C12B8"/>
    <w:rsid w:val="009C31AB"/>
    <w:rsid w:val="009D6691"/>
    <w:rsid w:val="009E755D"/>
    <w:rsid w:val="00A217A0"/>
    <w:rsid w:val="00A37BFE"/>
    <w:rsid w:val="00A40A3D"/>
    <w:rsid w:val="00A42E0D"/>
    <w:rsid w:val="00A56646"/>
    <w:rsid w:val="00A63591"/>
    <w:rsid w:val="00A72177"/>
    <w:rsid w:val="00A73699"/>
    <w:rsid w:val="00AA440C"/>
    <w:rsid w:val="00AB2A06"/>
    <w:rsid w:val="00AD4DEA"/>
    <w:rsid w:val="00AE2062"/>
    <w:rsid w:val="00AE388B"/>
    <w:rsid w:val="00AE499B"/>
    <w:rsid w:val="00B008EB"/>
    <w:rsid w:val="00B00C84"/>
    <w:rsid w:val="00B05791"/>
    <w:rsid w:val="00B1575C"/>
    <w:rsid w:val="00B20325"/>
    <w:rsid w:val="00B27019"/>
    <w:rsid w:val="00B27316"/>
    <w:rsid w:val="00B314EB"/>
    <w:rsid w:val="00B31E1F"/>
    <w:rsid w:val="00B360F6"/>
    <w:rsid w:val="00B47B39"/>
    <w:rsid w:val="00B52380"/>
    <w:rsid w:val="00B533D0"/>
    <w:rsid w:val="00B539D5"/>
    <w:rsid w:val="00B64E15"/>
    <w:rsid w:val="00B7599C"/>
    <w:rsid w:val="00B83C96"/>
    <w:rsid w:val="00BA078F"/>
    <w:rsid w:val="00BB51D6"/>
    <w:rsid w:val="00BC23D2"/>
    <w:rsid w:val="00BD2E1A"/>
    <w:rsid w:val="00BE5E02"/>
    <w:rsid w:val="00BF495F"/>
    <w:rsid w:val="00BF4B69"/>
    <w:rsid w:val="00BF6837"/>
    <w:rsid w:val="00C02299"/>
    <w:rsid w:val="00C100F5"/>
    <w:rsid w:val="00C12BCC"/>
    <w:rsid w:val="00C13308"/>
    <w:rsid w:val="00C239DF"/>
    <w:rsid w:val="00C30205"/>
    <w:rsid w:val="00C43DBA"/>
    <w:rsid w:val="00C45208"/>
    <w:rsid w:val="00C60438"/>
    <w:rsid w:val="00C637AB"/>
    <w:rsid w:val="00C66840"/>
    <w:rsid w:val="00C66E4D"/>
    <w:rsid w:val="00C70315"/>
    <w:rsid w:val="00C93514"/>
    <w:rsid w:val="00C97F90"/>
    <w:rsid w:val="00CA5B7B"/>
    <w:rsid w:val="00CB34A9"/>
    <w:rsid w:val="00CC1E0C"/>
    <w:rsid w:val="00CC2858"/>
    <w:rsid w:val="00CC57CB"/>
    <w:rsid w:val="00CD18BF"/>
    <w:rsid w:val="00CD566B"/>
    <w:rsid w:val="00CE0C31"/>
    <w:rsid w:val="00CE553B"/>
    <w:rsid w:val="00CE697C"/>
    <w:rsid w:val="00CE6A48"/>
    <w:rsid w:val="00CF470A"/>
    <w:rsid w:val="00D008FE"/>
    <w:rsid w:val="00D06B06"/>
    <w:rsid w:val="00D2272E"/>
    <w:rsid w:val="00D30757"/>
    <w:rsid w:val="00D37F7C"/>
    <w:rsid w:val="00D57709"/>
    <w:rsid w:val="00D66E8E"/>
    <w:rsid w:val="00D8638C"/>
    <w:rsid w:val="00D90A95"/>
    <w:rsid w:val="00DA6ACF"/>
    <w:rsid w:val="00DB2D05"/>
    <w:rsid w:val="00DC1ABF"/>
    <w:rsid w:val="00DD16C6"/>
    <w:rsid w:val="00DD39E2"/>
    <w:rsid w:val="00DF02FC"/>
    <w:rsid w:val="00DF7ADC"/>
    <w:rsid w:val="00E07C04"/>
    <w:rsid w:val="00E40DB7"/>
    <w:rsid w:val="00E43468"/>
    <w:rsid w:val="00E4578E"/>
    <w:rsid w:val="00E511D0"/>
    <w:rsid w:val="00E549BE"/>
    <w:rsid w:val="00E5543B"/>
    <w:rsid w:val="00E62483"/>
    <w:rsid w:val="00E7079D"/>
    <w:rsid w:val="00E83E71"/>
    <w:rsid w:val="00E93408"/>
    <w:rsid w:val="00EA7745"/>
    <w:rsid w:val="00EB0C82"/>
    <w:rsid w:val="00EB332B"/>
    <w:rsid w:val="00EC5325"/>
    <w:rsid w:val="00EC729C"/>
    <w:rsid w:val="00ED1C76"/>
    <w:rsid w:val="00EE1F0C"/>
    <w:rsid w:val="00EE2530"/>
    <w:rsid w:val="00EE35C5"/>
    <w:rsid w:val="00EE4203"/>
    <w:rsid w:val="00EE77FC"/>
    <w:rsid w:val="00F04E0F"/>
    <w:rsid w:val="00F151EC"/>
    <w:rsid w:val="00F2259C"/>
    <w:rsid w:val="00F275F8"/>
    <w:rsid w:val="00F41D79"/>
    <w:rsid w:val="00F41E71"/>
    <w:rsid w:val="00F52587"/>
    <w:rsid w:val="00F622F6"/>
    <w:rsid w:val="00F62404"/>
    <w:rsid w:val="00F86BF1"/>
    <w:rsid w:val="00F86FBC"/>
    <w:rsid w:val="00FA051F"/>
    <w:rsid w:val="00FA1F61"/>
    <w:rsid w:val="00FA4019"/>
    <w:rsid w:val="00FA48C7"/>
    <w:rsid w:val="00FA7717"/>
    <w:rsid w:val="00FA7E00"/>
    <w:rsid w:val="00FD2C9D"/>
    <w:rsid w:val="00FD616B"/>
    <w:rsid w:val="00FE320C"/>
    <w:rsid w:val="00FF0BED"/>
    <w:rsid w:val="00FF3B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4BE60"/>
  <w15:chartTrackingRefBased/>
  <w15:docId w15:val="{C7AA665A-16EE-401C-A459-9E363BC0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93408"/>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basedOn w:val="Normal"/>
    <w:uiPriority w:val="99"/>
    <w:unhideWhenUsed/>
    <w:rsid w:val="00D37F7C"/>
    <w:pPr>
      <w:numPr>
        <w:numId w:val="22"/>
      </w:numPr>
      <w:contextualSpacing/>
    </w:pPr>
  </w:style>
  <w:style w:type="paragraph" w:styleId="ListBullet">
    <w:name w:val="List Bullet"/>
    <w:basedOn w:val="Normal"/>
    <w:uiPriority w:val="99"/>
    <w:unhideWhenUsed/>
    <w:rsid w:val="00EC5325"/>
    <w:pPr>
      <w:numPr>
        <w:numId w:val="2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1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18"/>
      </w:numPr>
      <w:contextualSpacing/>
    </w:pPr>
  </w:style>
  <w:style w:type="paragraph" w:styleId="ListBullet4">
    <w:name w:val="List Bullet 4"/>
    <w:basedOn w:val="Normal"/>
    <w:uiPriority w:val="99"/>
    <w:unhideWhenUsed/>
    <w:rsid w:val="004441FD"/>
    <w:pPr>
      <w:numPr>
        <w:numId w:val="17"/>
      </w:numPr>
      <w:contextualSpacing/>
    </w:pPr>
  </w:style>
  <w:style w:type="paragraph" w:styleId="ListBullet5">
    <w:name w:val="List Bullet 5"/>
    <w:basedOn w:val="Normal"/>
    <w:uiPriority w:val="99"/>
    <w:unhideWhenUsed/>
    <w:rsid w:val="004441FD"/>
    <w:pPr>
      <w:numPr>
        <w:numId w:val="16"/>
      </w:numPr>
      <w:contextualSpacing/>
    </w:pPr>
  </w:style>
  <w:style w:type="paragraph" w:styleId="ListNumber2">
    <w:name w:val="List Number 2"/>
    <w:basedOn w:val="Normal"/>
    <w:uiPriority w:val="99"/>
    <w:unhideWhenUsed/>
    <w:rsid w:val="00864C3E"/>
    <w:pPr>
      <w:numPr>
        <w:numId w:val="14"/>
      </w:numPr>
      <w:contextualSpacing/>
    </w:pPr>
  </w:style>
  <w:style w:type="paragraph" w:styleId="ListNumber3">
    <w:name w:val="List Number 3"/>
    <w:basedOn w:val="Normal"/>
    <w:uiPriority w:val="99"/>
    <w:unhideWhenUsed/>
    <w:rsid w:val="00864C3E"/>
    <w:pPr>
      <w:numPr>
        <w:numId w:val="13"/>
      </w:numPr>
      <w:contextualSpacing/>
    </w:pPr>
  </w:style>
  <w:style w:type="paragraph" w:styleId="ListNumber4">
    <w:name w:val="List Number 4"/>
    <w:basedOn w:val="Normal"/>
    <w:uiPriority w:val="99"/>
    <w:unhideWhenUsed/>
    <w:rsid w:val="00864C3E"/>
    <w:pPr>
      <w:numPr>
        <w:numId w:val="12"/>
      </w:numPr>
      <w:contextualSpacing/>
    </w:pPr>
  </w:style>
  <w:style w:type="paragraph" w:styleId="ListNumber5">
    <w:name w:val="List Number 5"/>
    <w:basedOn w:val="Normal"/>
    <w:uiPriority w:val="99"/>
    <w:unhideWhenUsed/>
    <w:rsid w:val="00864C3E"/>
    <w:pPr>
      <w:numPr>
        <w:numId w:val="11"/>
      </w:numPr>
      <w:contextualSpacing/>
    </w:pPr>
  </w:style>
  <w:style w:type="paragraph" w:styleId="List">
    <w:name w:val="List"/>
    <w:basedOn w:val="Normal"/>
    <w:uiPriority w:val="99"/>
    <w:unhideWhenUsed/>
    <w:qFormat/>
    <w:rsid w:val="00EC5325"/>
    <w:pPr>
      <w:numPr>
        <w:numId w:val="24"/>
      </w:numPr>
      <w:contextualSpacing/>
    </w:pPr>
  </w:style>
  <w:style w:type="paragraph" w:styleId="ListNumber">
    <w:name w:val="List Number"/>
    <w:basedOn w:val="Normal"/>
    <w:uiPriority w:val="99"/>
    <w:unhideWhenUsed/>
    <w:rsid w:val="00EC5325"/>
    <w:pPr>
      <w:numPr>
        <w:numId w:val="15"/>
      </w:numPr>
      <w:contextualSpacing/>
    </w:pPr>
  </w:style>
  <w:style w:type="paragraph" w:styleId="List3">
    <w:name w:val="List 3"/>
    <w:basedOn w:val="Normal"/>
    <w:uiPriority w:val="99"/>
    <w:unhideWhenUsed/>
    <w:rsid w:val="00D37F7C"/>
    <w:pPr>
      <w:numPr>
        <w:numId w:val="23"/>
      </w:numPr>
      <w:contextualSpacing/>
    </w:pPr>
  </w:style>
  <w:style w:type="paragraph" w:styleId="List4">
    <w:name w:val="List 4"/>
    <w:basedOn w:val="Normal"/>
    <w:uiPriority w:val="99"/>
    <w:unhideWhenUsed/>
    <w:rsid w:val="00D37F7C"/>
    <w:pPr>
      <w:numPr>
        <w:numId w:val="25"/>
      </w:numPr>
      <w:contextualSpacing/>
    </w:pPr>
  </w:style>
  <w:style w:type="paragraph" w:styleId="List5">
    <w:name w:val="List 5"/>
    <w:basedOn w:val="Normal"/>
    <w:uiPriority w:val="99"/>
    <w:unhideWhenUsed/>
    <w:rsid w:val="00D37F7C"/>
    <w:pPr>
      <w:numPr>
        <w:numId w:val="26"/>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aliases w:val="Heading,Quote/Shout-out"/>
    <w:basedOn w:val="Heading2"/>
    <w:next w:val="Normal"/>
    <w:autoRedefine/>
    <w:uiPriority w:val="39"/>
    <w:unhideWhenUsed/>
    <w:qFormat/>
    <w:rsid w:val="007B0F62"/>
    <w:pPr>
      <w:keepNext/>
      <w:keepLines/>
      <w:spacing w:before="240" w:after="360"/>
      <w:outlineLvl w:val="9"/>
    </w:pPr>
    <w:rPr>
      <w:rFonts w:eastAsiaTheme="majorEastAsia"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aliases w:val="AHDB Table 1"/>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rsid w:val="0095095F"/>
    <w:pPr>
      <w:ind w:left="720"/>
      <w:contextualSpacing/>
    </w:pPr>
  </w:style>
  <w:style w:type="paragraph" w:customStyle="1" w:styleId="Heading-Shout-outBox">
    <w:name w:val="Heading - Shout-out Box"/>
    <w:basedOn w:val="Heading3"/>
    <w:rsid w:val="00204B44"/>
    <w:pPr>
      <w:spacing w:before="120"/>
    </w:pPr>
    <w:rPr>
      <w:color w:val="FFFFFF" w:themeColor="background1"/>
    </w:rPr>
  </w:style>
  <w:style w:type="numbering" w:customStyle="1" w:styleId="CurrentList1">
    <w:name w:val="Current List1"/>
    <w:uiPriority w:val="99"/>
    <w:rsid w:val="00EC5325"/>
    <w:pPr>
      <w:numPr>
        <w:numId w:val="30"/>
      </w:numPr>
    </w:pPr>
  </w:style>
  <w:style w:type="numbering" w:customStyle="1" w:styleId="CurrentList2">
    <w:name w:val="Current List2"/>
    <w:uiPriority w:val="99"/>
    <w:rsid w:val="00D37F7C"/>
    <w:pPr>
      <w:numPr>
        <w:numId w:val="31"/>
      </w:numPr>
    </w:pPr>
  </w:style>
  <w:style w:type="numbering" w:customStyle="1" w:styleId="CurrentList3">
    <w:name w:val="Current List3"/>
    <w:uiPriority w:val="99"/>
    <w:rsid w:val="00D37F7C"/>
    <w:pPr>
      <w:numPr>
        <w:numId w:val="32"/>
      </w:numPr>
    </w:pPr>
  </w:style>
  <w:style w:type="numbering" w:customStyle="1" w:styleId="CurrentList4">
    <w:name w:val="Current List4"/>
    <w:uiPriority w:val="99"/>
    <w:rsid w:val="00D37F7C"/>
    <w:pPr>
      <w:numPr>
        <w:numId w:val="33"/>
      </w:numPr>
    </w:pPr>
  </w:style>
  <w:style w:type="numbering" w:customStyle="1" w:styleId="CurrentList5">
    <w:name w:val="Current List5"/>
    <w:uiPriority w:val="99"/>
    <w:rsid w:val="00D37F7C"/>
    <w:pPr>
      <w:numPr>
        <w:numId w:val="34"/>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Table-Body-centred">
    <w:name w:val="Table - Body - centred"/>
    <w:basedOn w:val="Normal"/>
    <w:link w:val="Table-Body-centredChar"/>
    <w:qFormat/>
    <w:rsid w:val="00B05791"/>
    <w:pPr>
      <w:spacing w:before="120" w:after="120"/>
      <w:jc w:val="center"/>
    </w:pPr>
    <w:rPr>
      <w:rFonts w:eastAsiaTheme="minorEastAsia"/>
      <w:color w:val="4D4D4C"/>
      <w:sz w:val="18"/>
      <w:szCs w:val="18"/>
      <w:lang w:eastAsia="ja-JP"/>
    </w:rPr>
  </w:style>
  <w:style w:type="paragraph" w:customStyle="1" w:styleId="Table-Body-leftaligned">
    <w:name w:val="Table - Body - left aligned"/>
    <w:basedOn w:val="Normal"/>
    <w:qFormat/>
    <w:rsid w:val="00B05791"/>
    <w:pPr>
      <w:spacing w:beforeLines="60" w:before="144" w:afterLines="60" w:after="144" w:line="200" w:lineRule="exact"/>
    </w:pPr>
    <w:rPr>
      <w:rFonts w:eastAsiaTheme="minorEastAsia" w:cstheme="minorHAnsi"/>
      <w:color w:val="4D4D4C"/>
      <w:sz w:val="18"/>
      <w:szCs w:val="18"/>
      <w:lang w:eastAsia="ja-JP"/>
    </w:rPr>
  </w:style>
  <w:style w:type="character" w:styleId="CommentReference">
    <w:name w:val="annotation reference"/>
    <w:basedOn w:val="DefaultParagraphFont"/>
    <w:uiPriority w:val="99"/>
    <w:semiHidden/>
    <w:unhideWhenUsed/>
    <w:rsid w:val="00854E1C"/>
    <w:rPr>
      <w:sz w:val="16"/>
      <w:szCs w:val="16"/>
    </w:rPr>
  </w:style>
  <w:style w:type="paragraph" w:styleId="CommentText">
    <w:name w:val="annotation text"/>
    <w:basedOn w:val="Normal"/>
    <w:link w:val="CommentTextChar"/>
    <w:uiPriority w:val="99"/>
    <w:unhideWhenUsed/>
    <w:rsid w:val="00854E1C"/>
  </w:style>
  <w:style w:type="character" w:customStyle="1" w:styleId="CommentTextChar">
    <w:name w:val="Comment Text Char"/>
    <w:basedOn w:val="DefaultParagraphFont"/>
    <w:link w:val="CommentText"/>
    <w:uiPriority w:val="99"/>
    <w:rsid w:val="00854E1C"/>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854E1C"/>
    <w:rPr>
      <w:b/>
      <w:bCs/>
    </w:rPr>
  </w:style>
  <w:style w:type="character" w:customStyle="1" w:styleId="CommentSubjectChar">
    <w:name w:val="Comment Subject Char"/>
    <w:basedOn w:val="CommentTextChar"/>
    <w:link w:val="CommentSubject"/>
    <w:uiPriority w:val="99"/>
    <w:semiHidden/>
    <w:rsid w:val="00854E1C"/>
    <w:rPr>
      <w:rFonts w:ascii="Arial" w:eastAsia="Times New Roman" w:hAnsi="Arial" w:cs="Arial"/>
      <w:b/>
      <w:bCs/>
      <w:color w:val="5F5F5F"/>
      <w:sz w:val="20"/>
      <w:szCs w:val="20"/>
      <w:lang w:eastAsia="en-GB"/>
    </w:rPr>
  </w:style>
  <w:style w:type="paragraph" w:customStyle="1" w:styleId="Tableheading">
    <w:name w:val="Table heading"/>
    <w:basedOn w:val="Table-Body-centred"/>
    <w:link w:val="TableheadingChar"/>
    <w:qFormat/>
    <w:rsid w:val="00854E1C"/>
    <w:rPr>
      <w:b/>
    </w:rPr>
  </w:style>
  <w:style w:type="character" w:customStyle="1" w:styleId="Table-Body-centredChar">
    <w:name w:val="Table - Body - centred Char"/>
    <w:basedOn w:val="DefaultParagraphFont"/>
    <w:link w:val="Table-Body-centred"/>
    <w:rsid w:val="00854E1C"/>
    <w:rPr>
      <w:rFonts w:ascii="Arial" w:eastAsiaTheme="minorEastAsia" w:hAnsi="Arial" w:cs="Arial"/>
      <w:color w:val="4D4D4C"/>
      <w:sz w:val="18"/>
      <w:szCs w:val="18"/>
      <w:lang w:eastAsia="ja-JP"/>
    </w:rPr>
  </w:style>
  <w:style w:type="character" w:customStyle="1" w:styleId="TableheadingChar">
    <w:name w:val="Table heading Char"/>
    <w:basedOn w:val="Table-Body-centredChar"/>
    <w:link w:val="Tableheading"/>
    <w:rsid w:val="00854E1C"/>
    <w:rPr>
      <w:rFonts w:ascii="Arial" w:eastAsiaTheme="minorEastAsia" w:hAnsi="Arial" w:cs="Arial"/>
      <w:b/>
      <w:color w:val="4D4D4C"/>
      <w:sz w:val="18"/>
      <w:szCs w:val="18"/>
      <w:lang w:eastAsia="ja-JP"/>
    </w:rPr>
  </w:style>
  <w:style w:type="paragraph" w:customStyle="1" w:styleId="Source">
    <w:name w:val="Source"/>
    <w:basedOn w:val="Footer"/>
    <w:link w:val="SourceChar"/>
    <w:qFormat/>
    <w:rsid w:val="00B64E15"/>
  </w:style>
  <w:style w:type="character" w:customStyle="1" w:styleId="SourceChar">
    <w:name w:val="Source Char"/>
    <w:basedOn w:val="FooterChar"/>
    <w:link w:val="Source"/>
    <w:rsid w:val="00B64E15"/>
    <w:rPr>
      <w:rFonts w:ascii="Arial" w:eastAsia="Times New Roman" w:hAnsi="Arial" w:cs="Arial"/>
      <w:sz w:val="18"/>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60B615D98D1340A1AA7EE72B499374" ma:contentTypeVersion="19" ma:contentTypeDescription="Create a new document." ma:contentTypeScope="" ma:versionID="49b81b3922da04fc94fefd1c1f236107">
  <xsd:schema xmlns:xsd="http://www.w3.org/2001/XMLSchema" xmlns:xs="http://www.w3.org/2001/XMLSchema" xmlns:p="http://schemas.microsoft.com/office/2006/metadata/properties" xmlns:ns1="http://schemas.microsoft.com/sharepoint/v3" xmlns:ns2="b2bdc768-d97e-4031-95fa-ab9d96f2b256" xmlns:ns3="7f5e3eb3-d802-4617-8af5-00d22c187869" targetNamespace="http://schemas.microsoft.com/office/2006/metadata/properties" ma:root="true" ma:fieldsID="3a34894dcda3655497f4152e8b40da78" ns1:_="" ns2:_="" ns3:_="">
    <xsd:import namespace="http://schemas.microsoft.com/sharepoint/v3"/>
    <xsd:import namespace="b2bdc768-d97e-4031-95fa-ab9d96f2b256"/>
    <xsd:import namespace="7f5e3eb3-d802-4617-8af5-00d22c187869"/>
    <xsd:element name="properties">
      <xsd:complexType>
        <xsd:sequence>
          <xsd:element name="documentManagement">
            <xsd:complexType>
              <xsd:all>
                <xsd:element ref="ns2:VersionNo_x002e_" minOccurs="0"/>
                <xsd:element ref="ns2:p69e1a7c5ba34bb687b64d7b4199b1a1" minOccurs="0"/>
                <xsd:element ref="ns3:TaxCatchAll" minOccurs="0"/>
                <xsd:element ref="ns2:j0176a75bef6455380fd308fc92b9610" minOccurs="0"/>
                <xsd:element ref="ns2:ReviewPeriod" minOccurs="0"/>
                <xsd:element ref="ns2:ApprovalDate" minOccurs="0"/>
                <xsd:element ref="ns2:NextReviewDate" minOccurs="0"/>
                <xsd:element ref="ns2:MediaServiceMetadata" minOccurs="0"/>
                <xsd:element ref="ns2:MediaServiceFastMetadata" minOccurs="0"/>
                <xsd:element ref="ns2:MediaServiceSearchProperties" minOccurs="0"/>
                <xsd:element ref="ns2:eb297d83e4b94716bdd052f428d4b5a3" minOccurs="0"/>
                <xsd:element ref="ns1:_ip_UnifiedCompliancePolicyProperties" minOccurs="0"/>
                <xsd:element ref="ns1:_ip_UnifiedCompliancePolicyUIAction" minOccurs="0"/>
                <xsd:element ref="ns2:DocumentCode" minOccurs="0"/>
                <xsd:element ref="ns2:Reviewer" minOccurs="0"/>
                <xsd:element ref="ns2:Passw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bdc768-d97e-4031-95fa-ab9d96f2b256" elementFormDefault="qualified">
    <xsd:import namespace="http://schemas.microsoft.com/office/2006/documentManagement/types"/>
    <xsd:import namespace="http://schemas.microsoft.com/office/infopath/2007/PartnerControls"/>
    <xsd:element name="VersionNo_x002e_" ma:index="8" nillable="true" ma:displayName="Version No." ma:default="0.0" ma:format="Dropdown" ma:internalName="VersionNo_x002e_">
      <xsd:simpleType>
        <xsd:restriction base="dms:Text">
          <xsd:maxLength value="255"/>
        </xsd:restriction>
      </xsd:simpleType>
    </xsd:element>
    <xsd:element name="p69e1a7c5ba34bb687b64d7b4199b1a1" ma:index="10" nillable="true" ma:taxonomy="true" ma:internalName="p69e1a7c5ba34bb687b64d7b4199b1a1" ma:taxonomyFieldName="Department_x0020__x0026__x0020_Team" ma:displayName="Department &amp; Team" ma:default="" ma:fieldId="{969e1a7c-5ba3-4bb6-87b6-4d7b4199b1a1}" ma:sspId="097f4682-e045-4066-b40e-631584043934" ma:termSetId="bd9b281e-54e6-4a02-99f3-6b59ebe5e566" ma:anchorId="00000000-0000-0000-0000-000000000000" ma:open="true" ma:isKeyword="false">
      <xsd:complexType>
        <xsd:sequence>
          <xsd:element ref="pc:Terms" minOccurs="0" maxOccurs="1"/>
        </xsd:sequence>
      </xsd:complexType>
    </xsd:element>
    <xsd:element name="j0176a75bef6455380fd308fc92b9610" ma:index="13" nillable="true" ma:taxonomy="true" ma:internalName="j0176a75bef6455380fd308fc92b9610" ma:taxonomyFieldName="Item_x0020_Tags" ma:displayName="Document Type" ma:default="" ma:fieldId="{30176a75-bef6-4553-80fd-308fc92b9610}" ma:taxonomyMulti="true" ma:sspId="097f4682-e045-4066-b40e-631584043934" ma:termSetId="0211330b-bcc9-4b10-8e76-84972a24aad2" ma:anchorId="00000000-0000-0000-0000-000000000000" ma:open="false" ma:isKeyword="false">
      <xsd:complexType>
        <xsd:sequence>
          <xsd:element ref="pc:Terms" minOccurs="0" maxOccurs="1"/>
        </xsd:sequence>
      </xsd:complexType>
    </xsd:element>
    <xsd:element name="ReviewPeriod" ma:index="14" nillable="true" ma:displayName="Review Period" ma:format="Dropdown" ma:internalName="ReviewPeriod">
      <xsd:simpleType>
        <xsd:restriction base="dms:Choice">
          <xsd:enumeration value="12 Months"/>
          <xsd:enumeration value="24 Months"/>
        </xsd:restriction>
      </xsd:simpleType>
    </xsd:element>
    <xsd:element name="ApprovalDate" ma:index="15" nillable="true" ma:displayName="Approval Date" ma:format="DateOnly" ma:internalName="ApprovalDate">
      <xsd:simpleType>
        <xsd:restriction base="dms:DateTime"/>
      </xsd:simpleType>
    </xsd:element>
    <xsd:element name="NextReviewDate" ma:index="16" nillable="true" ma:displayName="Next Review Date" ma:format="DateOnly" ma:internalName="NextReviewDate">
      <xsd:simpleType>
        <xsd:restriction base="dms:DateTime"/>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eb297d83e4b94716bdd052f428d4b5a3" ma:index="21" nillable="true" ma:taxonomy="true" ma:internalName="eb297d83e4b94716bdd052f428d4b5a3" ma:taxonomyFieldName="Contains" ma:displayName="Contains" ma:default="" ma:fieldId="{eb297d83-e4b9-4716-bdd0-52f428d4b5a3}" ma:taxonomyMulti="true" ma:sspId="097f4682-e045-4066-b40e-631584043934" ma:termSetId="dfdaf541-0ef6-4521-babc-223d66808a2d" ma:anchorId="00000000-0000-0000-0000-000000000000" ma:open="false" ma:isKeyword="false">
      <xsd:complexType>
        <xsd:sequence>
          <xsd:element ref="pc:Terms" minOccurs="0" maxOccurs="1"/>
        </xsd:sequence>
      </xsd:complexType>
    </xsd:element>
    <xsd:element name="DocumentCode" ma:index="24" nillable="true" ma:displayName="Document Code" ma:format="Dropdown" ma:internalName="DocumentCode">
      <xsd:simpleType>
        <xsd:restriction base="dms:Text">
          <xsd:maxLength value="255"/>
        </xsd:restriction>
      </xsd:simpleType>
    </xsd:element>
    <xsd:element name="Reviewer" ma:index="25" nillable="true" ma:displayName="Reviewer" ma:format="Dropdown" ma:list="UserInfo" ma:SharePointGroup="0" ma:internalName="Review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ssword" ma:index="26" nillable="true" ma:displayName="Password" ma:description="The password to open the file." ma:format="Dropdown" ma:internalName="Pass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5e3eb3-d802-4617-8af5-00d22c18786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de7b7227-58a4-48cb-a7d8-4cd36be81ef0}" ma:internalName="TaxCatchAll" ma:showField="CatchAllData" ma:web="7f5e3eb3-d802-4617-8af5-00d22c1878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f5e3eb3-d802-4617-8af5-00d22c187869">
      <Value>25</Value>
      <Value>15</Value>
    </TaxCatchAll>
    <Reviewer xmlns="b2bdc768-d97e-4031-95fa-ab9d96f2b256">
      <UserInfo>
        <DisplayName>i:0#.f|membership|ian.ascroft@ahdb.org.uk</DisplayName>
        <AccountId>191</AccountId>
        <AccountType/>
      </UserInfo>
    </Reviewer>
    <ApprovalDate xmlns="b2bdc768-d97e-4031-95fa-ab9d96f2b256">2026-02-17T00:00:00+00:00</ApprovalDate>
    <NextReviewDate xmlns="b2bdc768-d97e-4031-95fa-ab9d96f2b256">2027-02-17T00:00:00+00:00</NextReviewDate>
    <DocumentCode xmlns="b2bdc768-d97e-4031-95fa-ab9d96f2b256" xsi:nil="true"/>
    <j0176a75bef6455380fd308fc92b9610 xmlns="b2bdc768-d97e-4031-95fa-ab9d96f2b256">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ebb16853-f9b2-4ca3-a6b9-ff3378b6c9bc</TermId>
        </TermInfo>
      </Terms>
    </j0176a75bef6455380fd308fc92b9610>
    <p69e1a7c5ba34bb687b64d7b4199b1a1 xmlns="b2bdc768-d97e-4031-95fa-ab9d96f2b256">
      <Terms xmlns="http://schemas.microsoft.com/office/infopath/2007/PartnerControls">
        <TermInfo xmlns="http://schemas.microsoft.com/office/infopath/2007/PartnerControls">
          <TermName xmlns="http://schemas.microsoft.com/office/infopath/2007/PartnerControls">Governance</TermName>
          <TermId xmlns="http://schemas.microsoft.com/office/infopath/2007/PartnerControls">be65037b-abc3-49ca-8892-26eed3aaf280</TermId>
        </TermInfo>
      </Terms>
    </p69e1a7c5ba34bb687b64d7b4199b1a1>
    <VersionNo_x002e_ xmlns="b2bdc768-d97e-4031-95fa-ab9d96f2b256">1.0</VersionNo_x002e_>
    <eb297d83e4b94716bdd052f428d4b5a3 xmlns="b2bdc768-d97e-4031-95fa-ab9d96f2b256">
      <Terms xmlns="http://schemas.microsoft.com/office/infopath/2007/PartnerControls"/>
    </eb297d83e4b94716bdd052f428d4b5a3>
    <ReviewPeriod xmlns="b2bdc768-d97e-4031-95fa-ab9d96f2b256">12 Months</ReviewPeriod>
    <Password xmlns="b2bdc768-d97e-4031-95fa-ab9d96f2b25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2DC58E-699A-4ECC-BEE6-F3874F8B6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bdc768-d97e-4031-95fa-ab9d96f2b256"/>
    <ds:schemaRef ds:uri="7f5e3eb3-d802-4617-8af5-00d22c187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94D250-604E-424C-A25D-3FD6256CC49A}">
  <ds:schemaRefs>
    <ds:schemaRef ds:uri="http://schemas.microsoft.com/office/2006/metadata/properties"/>
    <ds:schemaRef ds:uri="http://schemas.microsoft.com/office/infopath/2007/PartnerControls"/>
    <ds:schemaRef ds:uri="http://schemas.microsoft.com/sharepoint/v3"/>
    <ds:schemaRef ds:uri="7f5e3eb3-d802-4617-8af5-00d22c187869"/>
    <ds:schemaRef ds:uri="b2bdc768-d97e-4031-95fa-ab9d96f2b256"/>
  </ds:schemaRefs>
</ds:datastoreItem>
</file>

<file path=customXml/itemProps3.xml><?xml version="1.0" encoding="utf-8"?>
<ds:datastoreItem xmlns:ds="http://schemas.openxmlformats.org/officeDocument/2006/customXml" ds:itemID="{41993D26-8EBC-43EE-AC33-2324F3939CE1}">
  <ds:schemaRefs>
    <ds:schemaRef ds:uri="http://schemas.microsoft.com/sharepoint/v3/contenttype/forms"/>
  </ds:schemaRefs>
</ds:datastoreItem>
</file>

<file path=docMetadata/LabelInfo.xml><?xml version="1.0" encoding="utf-8"?>
<clbl:labelList xmlns:clbl="http://schemas.microsoft.com/office/2020/mipLabelMetadata">
  <clbl:label id="{247acc34-5011-4832-85e6-4d28a09e4a0b}" enabled="1" method="Privileged" siteId="{a12ce54b-3d3d-4346-95ef-ff13ca5dd47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1977</Words>
  <Characters>11273</Characters>
  <Application>Microsoft Office Word</Application>
  <DocSecurity>8</DocSecurity>
  <Lines>93</Lines>
  <Paragraphs>26</Paragraphs>
  <ScaleCrop>false</ScaleCrop>
  <HeadingPairs>
    <vt:vector size="2" baseType="variant">
      <vt:variant>
        <vt:lpstr>Title</vt:lpstr>
      </vt:variant>
      <vt:variant>
        <vt:i4>1</vt:i4>
      </vt:variant>
    </vt:vector>
  </HeadingPairs>
  <TitlesOfParts>
    <vt:vector size="1" baseType="lpstr">
      <vt:lpstr>Governance Meeting Minutes Template</vt:lpstr>
    </vt:vector>
  </TitlesOfParts>
  <Company>AHDB</Company>
  <LinksUpToDate>false</LinksUpToDate>
  <CharactersWithSpaces>13224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Governance Meeting Minutes Template</dc:title>
  <dc:subject/>
  <dc:creator>Louise Alford</dc:creator>
  <cp:keywords/>
  <dc:description/>
  <cp:lastModifiedBy>Ian Ascroft</cp:lastModifiedBy>
  <cp:revision>2</cp:revision>
  <cp:lastPrinted>2023-07-12T13:55:00Z</cp:lastPrinted>
  <dcterms:created xsi:type="dcterms:W3CDTF">2026-07-22T14:01:00Z</dcterms:created>
  <dcterms:modified xsi:type="dcterms:W3CDTF">2026-07-22T14:01:00Z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0x010100B460B615D98D1340A1AA7EE72B499374</vt:lpwstr>
  </property>
  <property fmtid="{D5CDD505-2E9C-101B-9397-08002B2CF9AE}" pid="3" name="Order">
    <vt:r8>570700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ahdbContentType">
    <vt:lpwstr/>
  </property>
  <property fmtid="{D5CDD505-2E9C-101B-9397-08002B2CF9AE}" pid="11" name="MediaServiceImageTags">
    <vt:lpwstr/>
  </property>
  <property fmtid="{D5CDD505-2E9C-101B-9397-08002B2CF9AE}" pid="12" name="ahdbTopic">
    <vt:lpwstr/>
  </property>
  <property fmtid="{D5CDD505-2E9C-101B-9397-08002B2CF9AE}" pid="13" name="ahdbFunction">
    <vt:lpwstr/>
  </property>
  <property fmtid="{D5CDD505-2E9C-101B-9397-08002B2CF9AE}" pid="14" name="ahdbBrand">
    <vt:lpwstr/>
  </property>
  <property fmtid="{D5CDD505-2E9C-101B-9397-08002B2CF9AE}" pid="15" name="ahdbSectorClassification">
    <vt:lpwstr/>
  </property>
  <property fmtid="{D5CDD505-2E9C-101B-9397-08002B2CF9AE}" pid="16" name="Department &amp; Team">
    <vt:lpwstr>15;#Governance|be65037b-abc3-49ca-8892-26eed3aaf280</vt:lpwstr>
  </property>
  <property fmtid="{D5CDD505-2E9C-101B-9397-08002B2CF9AE}" pid="17" name="Department_x0020__x0026__x0020_Team">
    <vt:lpwstr>15;#Governance|be65037b-abc3-49ca-8892-26eed3aaf280</vt:lpwstr>
  </property>
  <property fmtid="{D5CDD505-2E9C-101B-9397-08002B2CF9AE}" pid="18" name="Contains">
    <vt:lpwstr/>
  </property>
  <property fmtid="{D5CDD505-2E9C-101B-9397-08002B2CF9AE}" pid="19" name="Item Tags">
    <vt:lpwstr>25;#Template|ebb16853-f9b2-4ca3-a6b9-ff3378b6c9bc</vt:lpwstr>
  </property>
  <property fmtid="{D5CDD505-2E9C-101B-9397-08002B2CF9AE}" pid="20" name="Item_x0020_Tags">
    <vt:lpwstr>25;#Template|ebb16853-f9b2-4ca3-a6b9-ff3378b6c9bc</vt:lpwstr>
  </property>
  <property fmtid="{D5CDD505-2E9C-101B-9397-08002B2CF9AE}" pid="21" name="docLang">
    <vt:lpwstr>en</vt:lpwstr>
  </property>
  <property fmtid="{D5CDD505-2E9C-101B-9397-08002B2CF9AE}" pid="22" name="ReviewPerioid">
    <vt:lpwstr>12 Months</vt:lpwstr>
  </property>
  <property fmtid="{D5CDD505-2E9C-101B-9397-08002B2CF9AE}" pid="23" name="Approver">
    <vt:lpwstr>34;#i:0#.f|membership|rebecca.loveday@ahdb.org.uk</vt:lpwstr>
  </property>
  <property fmtid="{D5CDD505-2E9C-101B-9397-08002B2CF9AE}" pid="24" name="Archived">
    <vt:bool>false</vt:bool>
  </property>
  <property fmtid="{D5CDD505-2E9C-101B-9397-08002B2CF9AE}" pid="25" name="SeniorApprover">
    <vt:lpwstr/>
  </property>
  <property fmtid="{D5CDD505-2E9C-101B-9397-08002B2CF9AE}" pid="26" name="BoardView">
    <vt:bool>false</vt:bool>
  </property>
  <property fmtid="{D5CDD505-2E9C-101B-9397-08002B2CF9AE}" pid="27" name="k55c66157b804783bbc084c81cc39b56">
    <vt:lpwstr>Template|ebb16853-f9b2-4ca3-a6b9-ff3378b6c9bc</vt:lpwstr>
  </property>
  <property fmtid="{D5CDD505-2E9C-101B-9397-08002B2CF9AE}" pid="28" name="ConverttoPDF">
    <vt:bool>false</vt:bool>
  </property>
  <property fmtid="{D5CDD505-2E9C-101B-9397-08002B2CF9AE}" pid="29" name="b5ed216a7ac143188556cf9a5ef82383">
    <vt:lpwstr>Governance|be65037b-abc3-49ca-8892-26eed3aaf280</vt:lpwstr>
  </property>
</Properties>
</file>